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00" w:rsidRDefault="00910C00" w:rsidP="00910C0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w:t>
      </w:r>
    </w:p>
    <w:p w:rsidR="00910C00" w:rsidRPr="003676C9" w:rsidRDefault="00910C00" w:rsidP="00910C00">
      <w:pPr>
        <w:spacing w:after="0" w:line="240" w:lineRule="auto"/>
        <w:jc w:val="right"/>
        <w:rPr>
          <w:rFonts w:ascii="Times New Roman" w:eastAsia="Times New Roman" w:hAnsi="Times New Roman" w:cs="Times New Roman"/>
          <w:b/>
          <w:bCs/>
          <w:sz w:val="26"/>
          <w:szCs w:val="26"/>
          <w:u w:val="single"/>
          <w:lang w:eastAsia="ru-RU"/>
        </w:rPr>
      </w:pPr>
      <w:r w:rsidRPr="003676C9">
        <w:rPr>
          <w:rFonts w:ascii="Times New Roman" w:eastAsia="Times New Roman" w:hAnsi="Times New Roman" w:cs="Times New Roman"/>
          <w:sz w:val="26"/>
          <w:szCs w:val="26"/>
          <w:lang w:eastAsia="ru-RU"/>
        </w:rPr>
        <w:t>Приложение № 1</w:t>
      </w:r>
    </w:p>
    <w:p w:rsidR="00910C00" w:rsidRPr="003676C9"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3676C9">
        <w:rPr>
          <w:rFonts w:ascii="Times New Roman" w:eastAsia="Times New Roman" w:hAnsi="Times New Roman" w:cs="Times New Roman"/>
          <w:sz w:val="26"/>
          <w:szCs w:val="26"/>
          <w:lang w:eastAsia="ru-RU"/>
        </w:rPr>
        <w:t xml:space="preserve">                         к приказу управления образования </w:t>
      </w:r>
    </w:p>
    <w:p w:rsidR="00910C00" w:rsidRPr="003676C9"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3676C9">
        <w:rPr>
          <w:rFonts w:ascii="Times New Roman" w:eastAsia="Times New Roman" w:hAnsi="Times New Roman" w:cs="Times New Roman"/>
          <w:sz w:val="26"/>
          <w:szCs w:val="26"/>
          <w:lang w:eastAsia="ru-RU"/>
        </w:rPr>
        <w:t xml:space="preserve"> администрации города Тулы </w:t>
      </w:r>
    </w:p>
    <w:p w:rsidR="00910C00" w:rsidRPr="003676C9"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3676C9">
        <w:rPr>
          <w:rFonts w:ascii="Times New Roman" w:eastAsia="Times New Roman" w:hAnsi="Times New Roman" w:cs="Times New Roman"/>
          <w:sz w:val="26"/>
          <w:szCs w:val="26"/>
          <w:lang w:eastAsia="ru-RU"/>
        </w:rPr>
        <w:t xml:space="preserve">                            от ____________ № ____</w:t>
      </w:r>
    </w:p>
    <w:p w:rsidR="00910C00" w:rsidRPr="003676C9"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Pr="00927337" w:rsidRDefault="00910C00" w:rsidP="00910C00">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927337">
        <w:rPr>
          <w:rFonts w:ascii="Times New Roman" w:eastAsia="Times New Roman" w:hAnsi="Times New Roman" w:cs="Times New Roman"/>
          <w:sz w:val="26"/>
          <w:szCs w:val="26"/>
          <w:lang w:eastAsia="ru-RU"/>
        </w:rPr>
        <w:t>Положение</w:t>
      </w:r>
    </w:p>
    <w:p w:rsidR="00910C00" w:rsidRPr="00927337" w:rsidRDefault="00910C00" w:rsidP="00910C00">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927337">
        <w:rPr>
          <w:rFonts w:ascii="Times New Roman" w:eastAsia="Times New Roman" w:hAnsi="Times New Roman" w:cs="Times New Roman"/>
          <w:sz w:val="26"/>
          <w:szCs w:val="26"/>
          <w:lang w:eastAsia="ru-RU"/>
        </w:rPr>
        <w:t xml:space="preserve">о проведении </w:t>
      </w:r>
      <w:r w:rsidRPr="00927337">
        <w:rPr>
          <w:rFonts w:ascii="Times New Roman" w:eastAsia="Times New Roman" w:hAnsi="Times New Roman" w:cs="Times New Roman"/>
          <w:sz w:val="26"/>
          <w:szCs w:val="26"/>
          <w:lang w:val="en-US" w:eastAsia="ru-RU"/>
        </w:rPr>
        <w:t>XVII</w:t>
      </w:r>
      <w:r w:rsidRPr="0092733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городского </w:t>
      </w:r>
      <w:r w:rsidRPr="00927337">
        <w:rPr>
          <w:rFonts w:ascii="Times New Roman" w:eastAsia="Times New Roman" w:hAnsi="Times New Roman" w:cs="Times New Roman"/>
          <w:sz w:val="26"/>
          <w:szCs w:val="26"/>
          <w:lang w:eastAsia="ru-RU"/>
        </w:rPr>
        <w:t>парада юнармейских отрядов</w:t>
      </w:r>
    </w:p>
    <w:p w:rsidR="00910C00" w:rsidRPr="00927337" w:rsidRDefault="00910C00" w:rsidP="00910C00">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927337">
        <w:rPr>
          <w:rFonts w:ascii="Times New Roman" w:eastAsia="Times New Roman" w:hAnsi="Times New Roman" w:cs="Times New Roman"/>
          <w:sz w:val="26"/>
          <w:szCs w:val="26"/>
          <w:lang w:eastAsia="ru-RU"/>
        </w:rPr>
        <w:t>«Мы гордимся Россией!», посвященного Дню Победы</w:t>
      </w:r>
      <w:r>
        <w:rPr>
          <w:rFonts w:ascii="Times New Roman" w:eastAsia="Times New Roman" w:hAnsi="Times New Roman" w:cs="Times New Roman"/>
          <w:sz w:val="26"/>
          <w:szCs w:val="26"/>
          <w:lang w:eastAsia="ru-RU"/>
        </w:rPr>
        <w:t xml:space="preserve">                                                   </w:t>
      </w:r>
      <w:r w:rsidRPr="00927337">
        <w:rPr>
          <w:rFonts w:ascii="Times New Roman" w:eastAsia="Times New Roman" w:hAnsi="Times New Roman" w:cs="Times New Roman"/>
          <w:sz w:val="26"/>
          <w:szCs w:val="26"/>
          <w:lang w:eastAsia="ru-RU"/>
        </w:rPr>
        <w:t xml:space="preserve"> в Великой Отечественной войне </w:t>
      </w:r>
    </w:p>
    <w:p w:rsidR="00910C00" w:rsidRPr="00927337" w:rsidRDefault="00910C00" w:rsidP="00910C00">
      <w:pPr>
        <w:widowControl w:val="0"/>
        <w:shd w:val="clear" w:color="auto" w:fill="FFFFFF"/>
        <w:tabs>
          <w:tab w:val="left" w:pos="4637"/>
          <w:tab w:val="left" w:pos="6264"/>
        </w:tabs>
        <w:autoSpaceDE w:val="0"/>
        <w:autoSpaceDN w:val="0"/>
        <w:adjustRightInd w:val="0"/>
        <w:spacing w:after="0" w:line="240" w:lineRule="auto"/>
        <w:rPr>
          <w:rFonts w:ascii="Times New Roman" w:eastAsia="Times New Roman" w:hAnsi="Times New Roman" w:cs="Times New Roman"/>
          <w:sz w:val="26"/>
          <w:szCs w:val="26"/>
          <w:lang w:eastAsia="ru-RU"/>
        </w:rPr>
      </w:pPr>
    </w:p>
    <w:p w:rsidR="00910C00" w:rsidRPr="00927337" w:rsidRDefault="00910C00" w:rsidP="00910C00">
      <w:pPr>
        <w:spacing w:after="0" w:line="240" w:lineRule="auto"/>
        <w:ind w:left="720" w:hanging="720"/>
        <w:contextualSpacing/>
        <w:jc w:val="center"/>
        <w:rPr>
          <w:rFonts w:ascii="Times New Roman" w:eastAsia="Calibri" w:hAnsi="Times New Roman" w:cs="Times New Roman"/>
          <w:b/>
          <w:sz w:val="26"/>
          <w:szCs w:val="26"/>
        </w:rPr>
      </w:pPr>
      <w:r w:rsidRPr="00927337">
        <w:rPr>
          <w:rFonts w:ascii="Times New Roman" w:eastAsia="Calibri" w:hAnsi="Times New Roman" w:cs="Times New Roman"/>
          <w:b/>
          <w:sz w:val="26"/>
          <w:szCs w:val="26"/>
        </w:rPr>
        <w:t>1.Общие положения</w:t>
      </w:r>
    </w:p>
    <w:p w:rsidR="00910C00" w:rsidRDefault="00910C00" w:rsidP="00910C00">
      <w:pPr>
        <w:numPr>
          <w:ilvl w:val="1"/>
          <w:numId w:val="1"/>
        </w:numPr>
        <w:spacing w:after="0" w:line="240" w:lineRule="auto"/>
        <w:ind w:left="0" w:firstLine="0"/>
        <w:contextualSpacing/>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 Учредителем </w:t>
      </w:r>
      <w:r w:rsidRPr="00927337">
        <w:rPr>
          <w:rFonts w:ascii="Times New Roman" w:eastAsia="Times New Roman" w:hAnsi="Times New Roman" w:cs="Times New Roman"/>
          <w:sz w:val="26"/>
          <w:szCs w:val="26"/>
          <w:lang w:val="en-US" w:eastAsia="ru-RU"/>
        </w:rPr>
        <w:t>XVII</w:t>
      </w:r>
      <w:r w:rsidRPr="0092733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городского </w:t>
      </w:r>
      <w:r w:rsidRPr="00927337">
        <w:rPr>
          <w:rFonts w:ascii="Times New Roman" w:eastAsia="Calibri" w:hAnsi="Times New Roman" w:cs="Times New Roman"/>
          <w:sz w:val="26"/>
          <w:szCs w:val="26"/>
        </w:rPr>
        <w:t>парада юнармейских отрядов «Мы гордимся Россией!»</w:t>
      </w:r>
      <w:r>
        <w:rPr>
          <w:rFonts w:ascii="Times New Roman" w:eastAsia="Calibri" w:hAnsi="Times New Roman" w:cs="Times New Roman"/>
          <w:sz w:val="26"/>
          <w:szCs w:val="26"/>
        </w:rPr>
        <w:t xml:space="preserve">, </w:t>
      </w:r>
      <w:r w:rsidRPr="00927337">
        <w:rPr>
          <w:rFonts w:ascii="Times New Roman" w:eastAsia="Times New Roman" w:hAnsi="Times New Roman" w:cs="Times New Roman"/>
          <w:sz w:val="26"/>
          <w:szCs w:val="26"/>
          <w:lang w:eastAsia="ru-RU"/>
        </w:rPr>
        <w:t>посвященного Дню Победы в Великой Отечественной войне</w:t>
      </w:r>
      <w:r>
        <w:rPr>
          <w:rFonts w:ascii="Times New Roman" w:eastAsia="Times New Roman" w:hAnsi="Times New Roman" w:cs="Times New Roman"/>
          <w:sz w:val="26"/>
          <w:szCs w:val="26"/>
          <w:lang w:eastAsia="ru-RU"/>
        </w:rPr>
        <w:t xml:space="preserve"> (далее-Парад),</w:t>
      </w:r>
      <w:r w:rsidRPr="00927337">
        <w:rPr>
          <w:rFonts w:ascii="Times New Roman" w:eastAsia="Times New Roman" w:hAnsi="Times New Roman" w:cs="Times New Roman"/>
          <w:sz w:val="26"/>
          <w:szCs w:val="26"/>
          <w:lang w:eastAsia="ru-RU"/>
        </w:rPr>
        <w:t xml:space="preserve"> </w:t>
      </w:r>
      <w:r w:rsidRPr="00927337">
        <w:rPr>
          <w:rFonts w:ascii="Times New Roman" w:eastAsia="Calibri" w:hAnsi="Times New Roman" w:cs="Times New Roman"/>
          <w:sz w:val="26"/>
          <w:szCs w:val="26"/>
        </w:rPr>
        <w:t xml:space="preserve">является  </w:t>
      </w:r>
      <w:r>
        <w:rPr>
          <w:rFonts w:ascii="Times New Roman" w:eastAsia="Calibri" w:hAnsi="Times New Roman" w:cs="Times New Roman"/>
          <w:sz w:val="26"/>
          <w:szCs w:val="26"/>
        </w:rPr>
        <w:t xml:space="preserve"> управление образования администрации города Тулы.</w:t>
      </w:r>
    </w:p>
    <w:p w:rsidR="00910C00" w:rsidRPr="00927337" w:rsidRDefault="00910C00" w:rsidP="00910C00">
      <w:pPr>
        <w:numPr>
          <w:ilvl w:val="1"/>
          <w:numId w:val="1"/>
        </w:numPr>
        <w:spacing w:after="0" w:line="240" w:lineRule="auto"/>
        <w:ind w:left="0" w:firstLine="0"/>
        <w:contextualSpacing/>
        <w:jc w:val="both"/>
        <w:rPr>
          <w:rFonts w:ascii="Times New Roman" w:eastAsia="Calibri" w:hAnsi="Times New Roman" w:cs="Times New Roman"/>
          <w:sz w:val="26"/>
          <w:szCs w:val="26"/>
        </w:rPr>
      </w:pPr>
      <w:r w:rsidRPr="009C76F7">
        <w:rPr>
          <w:rFonts w:ascii="Times New Roman" w:hAnsi="Times New Roman" w:cs="Times New Roman"/>
          <w:sz w:val="26"/>
          <w:szCs w:val="26"/>
        </w:rPr>
        <w:t xml:space="preserve">Организатором </w:t>
      </w:r>
      <w:r>
        <w:rPr>
          <w:rFonts w:ascii="Times New Roman" w:hAnsi="Times New Roman" w:cs="Times New Roman"/>
          <w:sz w:val="26"/>
          <w:szCs w:val="26"/>
        </w:rPr>
        <w:t>Парада</w:t>
      </w:r>
      <w:r w:rsidRPr="009C76F7">
        <w:rPr>
          <w:rFonts w:ascii="Times New Roman" w:hAnsi="Times New Roman" w:cs="Times New Roman"/>
          <w:sz w:val="26"/>
          <w:szCs w:val="26"/>
        </w:rPr>
        <w:t xml:space="preserve"> является</w:t>
      </w:r>
      <w:r>
        <w:t xml:space="preserve"> </w:t>
      </w:r>
      <w:r w:rsidRPr="009C76F7">
        <w:rPr>
          <w:rFonts w:ascii="Times New Roman" w:hAnsi="Times New Roman" w:cs="Times New Roman"/>
          <w:sz w:val="26"/>
          <w:szCs w:val="26"/>
        </w:rPr>
        <w:t>муниципальное бюджетное учреждение</w:t>
      </w:r>
      <w:r w:rsidRPr="009C76F7">
        <w:rPr>
          <w:rFonts w:ascii="Times New Roman" w:hAnsi="Times New Roman" w:cs="Times New Roman"/>
          <w:sz w:val="26"/>
          <w:szCs w:val="26"/>
        </w:rPr>
        <w:br/>
        <w:t>дополнительного образования</w:t>
      </w:r>
      <w:r w:rsidRPr="009C76F7">
        <w:rPr>
          <w:rFonts w:ascii="Times New Roman" w:eastAsia="Calibri" w:hAnsi="Times New Roman" w:cs="Times New Roman"/>
          <w:sz w:val="26"/>
          <w:szCs w:val="26"/>
        </w:rPr>
        <w:t xml:space="preserve"> </w:t>
      </w:r>
      <w:r w:rsidRPr="00927337">
        <w:rPr>
          <w:rFonts w:ascii="Times New Roman" w:eastAsia="Calibri" w:hAnsi="Times New Roman" w:cs="Times New Roman"/>
          <w:sz w:val="26"/>
          <w:szCs w:val="26"/>
        </w:rPr>
        <w:t>«Городской центр развития и научно-технического творчества детей и юношества» (далее</w:t>
      </w:r>
      <w:r>
        <w:rPr>
          <w:rFonts w:ascii="Times New Roman" w:eastAsia="Calibri" w:hAnsi="Times New Roman" w:cs="Times New Roman"/>
          <w:sz w:val="26"/>
          <w:szCs w:val="26"/>
        </w:rPr>
        <w:t xml:space="preserve"> -</w:t>
      </w:r>
      <w:r w:rsidRPr="00927337">
        <w:rPr>
          <w:rFonts w:ascii="Times New Roman" w:eastAsia="Calibri" w:hAnsi="Times New Roman" w:cs="Times New Roman"/>
          <w:sz w:val="26"/>
          <w:szCs w:val="26"/>
        </w:rPr>
        <w:t xml:space="preserve"> МБУДО «ГЦРиНТТДиЮ»)</w:t>
      </w:r>
      <w:r>
        <w:rPr>
          <w:rFonts w:ascii="Times New Roman" w:eastAsia="Calibri" w:hAnsi="Times New Roman" w:cs="Times New Roman"/>
          <w:sz w:val="26"/>
          <w:szCs w:val="26"/>
        </w:rPr>
        <w:t>.</w:t>
      </w:r>
    </w:p>
    <w:p w:rsidR="00910C00" w:rsidRPr="00927337" w:rsidRDefault="00910C00" w:rsidP="00910C00">
      <w:pPr>
        <w:numPr>
          <w:ilvl w:val="1"/>
          <w:numId w:val="1"/>
        </w:numPr>
        <w:spacing w:after="0" w:line="240" w:lineRule="auto"/>
        <w:ind w:left="0" w:firstLine="0"/>
        <w:contextualSpacing/>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Парад является командным первенством среди юнармейских отрядов образовательных организаций города Тулы</w:t>
      </w:r>
      <w:r>
        <w:rPr>
          <w:rFonts w:ascii="Times New Roman" w:eastAsia="Calibri" w:hAnsi="Times New Roman" w:cs="Times New Roman"/>
          <w:sz w:val="26"/>
          <w:szCs w:val="26"/>
        </w:rPr>
        <w:t xml:space="preserve">, </w:t>
      </w:r>
      <w:r w:rsidRPr="0082375A">
        <w:rPr>
          <w:rFonts w:ascii="Times New Roman" w:eastAsia="Times New Roman" w:hAnsi="Times New Roman" w:cs="Times New Roman"/>
          <w:bCs/>
          <w:sz w:val="26"/>
          <w:szCs w:val="26"/>
          <w:lang w:eastAsia="ru-RU"/>
        </w:rPr>
        <w:t>подведомственных управлению образования администрации города Тулы</w:t>
      </w:r>
      <w:r w:rsidRPr="00927337">
        <w:rPr>
          <w:rFonts w:ascii="Times New Roman" w:eastAsia="Calibri" w:hAnsi="Times New Roman" w:cs="Times New Roman"/>
          <w:sz w:val="26"/>
          <w:szCs w:val="26"/>
        </w:rPr>
        <w:t xml:space="preserve">. </w:t>
      </w:r>
    </w:p>
    <w:p w:rsidR="00910C00" w:rsidRPr="00927337" w:rsidRDefault="00910C00" w:rsidP="00910C00">
      <w:pPr>
        <w:spacing w:after="0" w:line="240" w:lineRule="auto"/>
        <w:jc w:val="both"/>
        <w:rPr>
          <w:rFonts w:ascii="Times New Roman" w:eastAsia="Calibri" w:hAnsi="Times New Roman" w:cs="Times New Roman"/>
          <w:b/>
          <w:sz w:val="26"/>
          <w:szCs w:val="26"/>
        </w:rPr>
      </w:pPr>
      <w:r w:rsidRPr="00927337">
        <w:rPr>
          <w:rFonts w:ascii="Times New Roman" w:eastAsia="Calibri" w:hAnsi="Times New Roman" w:cs="Times New Roman"/>
          <w:sz w:val="26"/>
          <w:szCs w:val="26"/>
        </w:rPr>
        <w:t xml:space="preserve"> </w:t>
      </w:r>
    </w:p>
    <w:p w:rsidR="00910C00" w:rsidRPr="00927337" w:rsidRDefault="00910C00" w:rsidP="00910C00">
      <w:pPr>
        <w:spacing w:after="0" w:line="240" w:lineRule="auto"/>
        <w:ind w:left="720"/>
        <w:contextualSpacing/>
        <w:jc w:val="center"/>
        <w:rPr>
          <w:rFonts w:ascii="Times New Roman" w:eastAsia="Calibri" w:hAnsi="Times New Roman" w:cs="Times New Roman"/>
          <w:b/>
          <w:sz w:val="26"/>
          <w:szCs w:val="26"/>
        </w:rPr>
      </w:pPr>
      <w:r w:rsidRPr="00927337">
        <w:rPr>
          <w:rFonts w:ascii="Times New Roman" w:eastAsia="Calibri" w:hAnsi="Times New Roman" w:cs="Times New Roman"/>
          <w:b/>
          <w:sz w:val="26"/>
          <w:szCs w:val="26"/>
        </w:rPr>
        <w:t>2.Цель и задачи Парада</w:t>
      </w:r>
    </w:p>
    <w:p w:rsidR="00910C00" w:rsidRPr="00927337" w:rsidRDefault="00910C00" w:rsidP="00910C00">
      <w:pPr>
        <w:spacing w:after="0" w:line="240" w:lineRule="auto"/>
        <w:jc w:val="both"/>
        <w:rPr>
          <w:rFonts w:ascii="Times New Roman" w:eastAsia="Calibri" w:hAnsi="Times New Roman" w:cs="Times New Roman"/>
          <w:color w:val="FF0000"/>
          <w:sz w:val="26"/>
          <w:szCs w:val="26"/>
        </w:rPr>
      </w:pPr>
      <w:r w:rsidRPr="00927337">
        <w:rPr>
          <w:rFonts w:ascii="Times New Roman" w:eastAsia="Calibri" w:hAnsi="Times New Roman" w:cs="Times New Roman"/>
          <w:sz w:val="26"/>
          <w:szCs w:val="26"/>
        </w:rPr>
        <w:t>2.1.</w:t>
      </w:r>
      <w:r>
        <w:rPr>
          <w:rFonts w:ascii="Times New Roman" w:eastAsia="Calibri" w:hAnsi="Times New Roman" w:cs="Times New Roman"/>
          <w:sz w:val="26"/>
          <w:szCs w:val="26"/>
        </w:rPr>
        <w:t xml:space="preserve"> </w:t>
      </w:r>
      <w:r w:rsidRPr="00927337">
        <w:rPr>
          <w:rFonts w:ascii="Times New Roman" w:eastAsia="Calibri" w:hAnsi="Times New Roman" w:cs="Times New Roman"/>
          <w:sz w:val="26"/>
          <w:szCs w:val="26"/>
        </w:rPr>
        <w:t>Целью Парада является совершенствование системы патриотического воспитания подрастающего поколения в городе Тул</w:t>
      </w:r>
      <w:r>
        <w:rPr>
          <w:rFonts w:ascii="Times New Roman" w:eastAsia="Calibri" w:hAnsi="Times New Roman" w:cs="Times New Roman"/>
          <w:sz w:val="26"/>
          <w:szCs w:val="26"/>
        </w:rPr>
        <w:t>е</w:t>
      </w:r>
      <w:r w:rsidRPr="00927337">
        <w:rPr>
          <w:rFonts w:ascii="Times New Roman" w:eastAsia="Calibri" w:hAnsi="Times New Roman" w:cs="Times New Roman"/>
          <w:sz w:val="26"/>
          <w:szCs w:val="26"/>
        </w:rPr>
        <w:t>.</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2.2. Задачами Парада являются:</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 </w:t>
      </w:r>
      <w:r>
        <w:rPr>
          <w:rFonts w:ascii="Times New Roman" w:eastAsia="Calibri" w:hAnsi="Times New Roman" w:cs="Times New Roman"/>
          <w:sz w:val="26"/>
          <w:szCs w:val="26"/>
        </w:rPr>
        <w:t>г</w:t>
      </w:r>
      <w:r w:rsidRPr="00927337">
        <w:rPr>
          <w:rFonts w:ascii="Times New Roman" w:eastAsia="Calibri" w:hAnsi="Times New Roman" w:cs="Times New Roman"/>
          <w:sz w:val="26"/>
          <w:szCs w:val="26"/>
        </w:rPr>
        <w:t>раждан</w:t>
      </w:r>
      <w:r>
        <w:rPr>
          <w:rFonts w:ascii="Times New Roman" w:eastAsia="Calibri" w:hAnsi="Times New Roman" w:cs="Times New Roman"/>
          <w:sz w:val="26"/>
          <w:szCs w:val="26"/>
        </w:rPr>
        <w:t>ско-</w:t>
      </w:r>
      <w:r w:rsidRPr="00927337">
        <w:rPr>
          <w:rFonts w:ascii="Times New Roman" w:eastAsia="Calibri" w:hAnsi="Times New Roman" w:cs="Times New Roman"/>
          <w:sz w:val="26"/>
          <w:szCs w:val="26"/>
        </w:rPr>
        <w:t>патриоти</w:t>
      </w:r>
      <w:r>
        <w:rPr>
          <w:rFonts w:ascii="Times New Roman" w:eastAsia="Calibri" w:hAnsi="Times New Roman" w:cs="Times New Roman"/>
          <w:sz w:val="26"/>
          <w:szCs w:val="26"/>
        </w:rPr>
        <w:t>ческое</w:t>
      </w:r>
      <w:r w:rsidRPr="00574848">
        <w:rPr>
          <w:rFonts w:ascii="Times New Roman" w:eastAsia="Calibri" w:hAnsi="Times New Roman" w:cs="Times New Roman"/>
          <w:sz w:val="26"/>
          <w:szCs w:val="26"/>
        </w:rPr>
        <w:t xml:space="preserve"> </w:t>
      </w:r>
      <w:r w:rsidRPr="00927337">
        <w:rPr>
          <w:rFonts w:ascii="Times New Roman" w:eastAsia="Calibri" w:hAnsi="Times New Roman" w:cs="Times New Roman"/>
          <w:sz w:val="26"/>
          <w:szCs w:val="26"/>
        </w:rPr>
        <w:t>воспитание юных туляков;</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 знакомство школьников с родами войск и их отличительными знаками; </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развитие познавательного интереса к изучению истории защиты Отечества;</w:t>
      </w:r>
    </w:p>
    <w:p w:rsidR="00910C00" w:rsidRPr="00927337" w:rsidRDefault="00910C00" w:rsidP="00910C00">
      <w:pPr>
        <w:spacing w:after="0" w:line="240" w:lineRule="auto"/>
        <w:jc w:val="both"/>
        <w:rPr>
          <w:rFonts w:ascii="Times New Roman" w:eastAsia="Calibri" w:hAnsi="Times New Roman" w:cs="Times New Roman"/>
          <w:color w:val="FF0000"/>
          <w:sz w:val="26"/>
          <w:szCs w:val="26"/>
        </w:rPr>
      </w:pPr>
      <w:r w:rsidRPr="00927337">
        <w:rPr>
          <w:rFonts w:ascii="Times New Roman" w:eastAsia="Calibri" w:hAnsi="Times New Roman" w:cs="Times New Roman"/>
          <w:sz w:val="26"/>
          <w:szCs w:val="26"/>
        </w:rPr>
        <w:t xml:space="preserve">- формирование </w:t>
      </w:r>
      <w:r>
        <w:rPr>
          <w:rFonts w:ascii="Times New Roman" w:eastAsia="Calibri" w:hAnsi="Times New Roman" w:cs="Times New Roman"/>
          <w:sz w:val="26"/>
          <w:szCs w:val="26"/>
        </w:rPr>
        <w:t xml:space="preserve">у обучающихся </w:t>
      </w:r>
      <w:r w:rsidRPr="00927337">
        <w:rPr>
          <w:rFonts w:ascii="Times New Roman" w:eastAsia="Calibri" w:hAnsi="Times New Roman" w:cs="Times New Roman"/>
          <w:sz w:val="26"/>
          <w:szCs w:val="26"/>
        </w:rPr>
        <w:t xml:space="preserve">потребности участвовать в делах родного города, сохранять и развивать его славные боевые традиции. </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w:t>
      </w:r>
    </w:p>
    <w:p w:rsidR="00910C00" w:rsidRPr="00927337" w:rsidRDefault="00910C00" w:rsidP="00910C00">
      <w:pPr>
        <w:spacing w:after="0" w:line="240" w:lineRule="auto"/>
        <w:ind w:left="3119"/>
        <w:jc w:val="both"/>
        <w:rPr>
          <w:rFonts w:ascii="Times New Roman" w:eastAsia="Calibri" w:hAnsi="Times New Roman" w:cs="Times New Roman"/>
          <w:b/>
          <w:sz w:val="26"/>
          <w:szCs w:val="26"/>
        </w:rPr>
      </w:pPr>
      <w:r w:rsidRPr="00927337">
        <w:rPr>
          <w:rFonts w:ascii="Times New Roman" w:eastAsia="Calibri" w:hAnsi="Times New Roman" w:cs="Times New Roman"/>
          <w:b/>
          <w:sz w:val="26"/>
          <w:szCs w:val="26"/>
        </w:rPr>
        <w:t>3.Сроки проведения Парада</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3.1. Парад </w:t>
      </w:r>
      <w:r w:rsidRPr="0015619E">
        <w:rPr>
          <w:rFonts w:ascii="Times New Roman" w:eastAsia="Calibri" w:hAnsi="Times New Roman" w:cs="Times New Roman"/>
          <w:sz w:val="26"/>
          <w:szCs w:val="26"/>
        </w:rPr>
        <w:t xml:space="preserve">состоится 5 мая 2023 </w:t>
      </w:r>
      <w:r w:rsidRPr="00927337">
        <w:rPr>
          <w:rFonts w:ascii="Times New Roman" w:eastAsia="Calibri" w:hAnsi="Times New Roman" w:cs="Times New Roman"/>
          <w:sz w:val="26"/>
          <w:szCs w:val="26"/>
        </w:rPr>
        <w:t>г</w:t>
      </w:r>
      <w:r>
        <w:rPr>
          <w:rFonts w:ascii="Times New Roman" w:eastAsia="Calibri" w:hAnsi="Times New Roman" w:cs="Times New Roman"/>
          <w:sz w:val="26"/>
          <w:szCs w:val="26"/>
        </w:rPr>
        <w:t>ода</w:t>
      </w:r>
      <w:r w:rsidRPr="00927337">
        <w:rPr>
          <w:rFonts w:ascii="Times New Roman" w:eastAsia="Calibri" w:hAnsi="Times New Roman" w:cs="Times New Roman"/>
          <w:sz w:val="26"/>
          <w:szCs w:val="26"/>
        </w:rPr>
        <w:t xml:space="preserve"> в 12.00. </w:t>
      </w:r>
    </w:p>
    <w:p w:rsidR="00910C00" w:rsidRPr="000F6710"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Место проведения – Тульский кремль, площадь около сцены</w:t>
      </w:r>
      <w:r>
        <w:rPr>
          <w:rFonts w:ascii="Times New Roman" w:eastAsia="Calibri" w:hAnsi="Times New Roman" w:cs="Times New Roman"/>
          <w:sz w:val="26"/>
          <w:szCs w:val="26"/>
        </w:rPr>
        <w:t xml:space="preserve"> (при наличии хорошей погоды, в случае дождя - Парад будет проходить в МБУДО «Городской центр развития и научно-технического творчества детей и юношества» по адресу: г. Тула, ул. Революции, д.2)</w:t>
      </w:r>
      <w:r w:rsidRPr="00927337">
        <w:rPr>
          <w:rFonts w:ascii="Times New Roman" w:eastAsia="Calibri" w:hAnsi="Times New Roman" w:cs="Times New Roman"/>
          <w:sz w:val="26"/>
          <w:szCs w:val="26"/>
        </w:rPr>
        <w:t>.</w:t>
      </w:r>
      <w:r w:rsidRPr="000F6710">
        <w:rPr>
          <w:rFonts w:ascii="Times New Roman" w:hAnsi="Times New Roman"/>
          <w:sz w:val="28"/>
          <w:szCs w:val="28"/>
        </w:rPr>
        <w:t xml:space="preserve"> </w:t>
      </w:r>
      <w:r w:rsidRPr="000F6710">
        <w:rPr>
          <w:rFonts w:ascii="Times New Roman" w:hAnsi="Times New Roman"/>
          <w:sz w:val="26"/>
          <w:szCs w:val="26"/>
        </w:rPr>
        <w:t xml:space="preserve">Телефон для справок: </w:t>
      </w:r>
      <w:r>
        <w:rPr>
          <w:rFonts w:ascii="Times New Roman" w:hAnsi="Times New Roman"/>
          <w:sz w:val="26"/>
          <w:szCs w:val="26"/>
        </w:rPr>
        <w:t>+7(4872)</w:t>
      </w:r>
      <w:r w:rsidRPr="000F6710">
        <w:rPr>
          <w:rFonts w:ascii="Times New Roman" w:hAnsi="Times New Roman"/>
          <w:sz w:val="26"/>
          <w:szCs w:val="26"/>
        </w:rPr>
        <w:t>56-84-46, педагог</w:t>
      </w:r>
      <w:r>
        <w:rPr>
          <w:rFonts w:ascii="Times New Roman" w:hAnsi="Times New Roman"/>
          <w:sz w:val="26"/>
          <w:szCs w:val="26"/>
        </w:rPr>
        <w:t xml:space="preserve"> </w:t>
      </w:r>
      <w:r w:rsidRPr="000F6710">
        <w:rPr>
          <w:rFonts w:ascii="Times New Roman" w:hAnsi="Times New Roman"/>
          <w:sz w:val="26"/>
          <w:szCs w:val="26"/>
        </w:rPr>
        <w:t>- организатор</w:t>
      </w:r>
      <w:r>
        <w:rPr>
          <w:rFonts w:ascii="Times New Roman" w:hAnsi="Times New Roman"/>
          <w:sz w:val="26"/>
          <w:szCs w:val="26"/>
        </w:rPr>
        <w:t xml:space="preserve"> Бузина Людмила Васильевна.</w:t>
      </w:r>
    </w:p>
    <w:p w:rsidR="00910C00" w:rsidRPr="00927337" w:rsidRDefault="00910C00" w:rsidP="00910C00">
      <w:pPr>
        <w:spacing w:after="0" w:line="240" w:lineRule="auto"/>
        <w:jc w:val="both"/>
        <w:rPr>
          <w:rFonts w:ascii="Times New Roman" w:eastAsia="Calibri" w:hAnsi="Times New Roman" w:cs="Times New Roman"/>
          <w:b/>
          <w:sz w:val="26"/>
          <w:szCs w:val="26"/>
        </w:rPr>
      </w:pPr>
    </w:p>
    <w:p w:rsidR="00910C00" w:rsidRPr="00927337" w:rsidRDefault="00910C00" w:rsidP="00910C00">
      <w:pPr>
        <w:spacing w:after="0" w:line="240" w:lineRule="auto"/>
        <w:ind w:left="3119"/>
        <w:jc w:val="both"/>
        <w:rPr>
          <w:rFonts w:ascii="Times New Roman" w:eastAsia="Calibri" w:hAnsi="Times New Roman" w:cs="Times New Roman"/>
          <w:b/>
          <w:sz w:val="26"/>
          <w:szCs w:val="26"/>
        </w:rPr>
      </w:pPr>
      <w:r w:rsidRPr="00927337">
        <w:rPr>
          <w:rFonts w:ascii="Times New Roman" w:eastAsia="Calibri" w:hAnsi="Times New Roman" w:cs="Times New Roman"/>
          <w:b/>
          <w:sz w:val="26"/>
          <w:szCs w:val="26"/>
        </w:rPr>
        <w:t>4. Участники Парада</w:t>
      </w:r>
    </w:p>
    <w:p w:rsidR="00910C00" w:rsidRPr="00574848" w:rsidRDefault="00910C00" w:rsidP="00910C00">
      <w:pPr>
        <w:spacing w:after="0" w:line="240" w:lineRule="auto"/>
        <w:jc w:val="both"/>
        <w:rPr>
          <w:rFonts w:ascii="Times New Roman" w:eastAsia="Calibri" w:hAnsi="Times New Roman" w:cs="Times New Roman"/>
          <w:color w:val="FF0000"/>
          <w:sz w:val="26"/>
          <w:szCs w:val="26"/>
        </w:rPr>
      </w:pPr>
      <w:r w:rsidRPr="00927337">
        <w:rPr>
          <w:rFonts w:ascii="Times New Roman" w:eastAsia="Calibri" w:hAnsi="Times New Roman" w:cs="Times New Roman"/>
          <w:sz w:val="26"/>
          <w:szCs w:val="26"/>
        </w:rPr>
        <w:t xml:space="preserve">4.1. </w:t>
      </w:r>
      <w:r w:rsidRPr="0015619E">
        <w:rPr>
          <w:rFonts w:ascii="Times New Roman" w:eastAsia="Calibri" w:hAnsi="Times New Roman" w:cs="Times New Roman"/>
          <w:sz w:val="26"/>
          <w:szCs w:val="26"/>
        </w:rPr>
        <w:t xml:space="preserve">К участию в Параде допускаются 12 отрядов, первыми приславшие заявки и конкурсные материалы. </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4.2. Состав юнармейск</w:t>
      </w:r>
      <w:r>
        <w:rPr>
          <w:rFonts w:ascii="Times New Roman" w:eastAsia="Calibri" w:hAnsi="Times New Roman" w:cs="Times New Roman"/>
          <w:sz w:val="26"/>
          <w:szCs w:val="26"/>
        </w:rPr>
        <w:t xml:space="preserve">ого </w:t>
      </w:r>
      <w:r w:rsidRPr="00927337">
        <w:rPr>
          <w:rFonts w:ascii="Times New Roman" w:eastAsia="Calibri" w:hAnsi="Times New Roman" w:cs="Times New Roman"/>
          <w:sz w:val="26"/>
          <w:szCs w:val="26"/>
        </w:rPr>
        <w:t>отряда: обучающиеся 3-4 классов из центров образования города Тулы. Количество 13 – 15 человек. Во главе отряда – командир.</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4.2. Заявки подаются до </w:t>
      </w:r>
      <w:r w:rsidRPr="0015619E">
        <w:rPr>
          <w:rFonts w:ascii="Times New Roman" w:eastAsia="Calibri" w:hAnsi="Times New Roman" w:cs="Times New Roman"/>
          <w:sz w:val="26"/>
          <w:szCs w:val="26"/>
        </w:rPr>
        <w:t xml:space="preserve">28 апреля 2023 года </w:t>
      </w:r>
      <w:r w:rsidRPr="00927337">
        <w:rPr>
          <w:rFonts w:ascii="Times New Roman" w:eastAsia="Calibri" w:hAnsi="Times New Roman" w:cs="Times New Roman"/>
          <w:sz w:val="26"/>
          <w:szCs w:val="26"/>
        </w:rPr>
        <w:t xml:space="preserve">на электронный адрес: </w:t>
      </w:r>
      <w:hyperlink r:id="rId5" w:history="1">
        <w:proofErr w:type="gramStart"/>
        <w:r w:rsidRPr="00927337">
          <w:rPr>
            <w:rFonts w:ascii="Times New Roman" w:eastAsia="Calibri" w:hAnsi="Times New Roman" w:cs="Times New Roman"/>
            <w:color w:val="0563C1" w:themeColor="hyperlink"/>
            <w:sz w:val="26"/>
            <w:szCs w:val="26"/>
            <w:u w:val="single"/>
            <w:lang w:val="en-US"/>
          </w:rPr>
          <w:t>gcrt</w:t>
        </w:r>
        <w:r w:rsidRPr="00927337">
          <w:rPr>
            <w:rFonts w:ascii="Times New Roman" w:eastAsia="Calibri" w:hAnsi="Times New Roman" w:cs="Times New Roman"/>
            <w:color w:val="0563C1" w:themeColor="hyperlink"/>
            <w:sz w:val="26"/>
            <w:szCs w:val="26"/>
            <w:u w:val="single"/>
          </w:rPr>
          <w:t>.</w:t>
        </w:r>
        <w:r w:rsidRPr="00927337">
          <w:rPr>
            <w:rFonts w:ascii="Times New Roman" w:eastAsia="Calibri" w:hAnsi="Times New Roman" w:cs="Times New Roman"/>
            <w:color w:val="0563C1" w:themeColor="hyperlink"/>
            <w:sz w:val="26"/>
            <w:szCs w:val="26"/>
            <w:u w:val="single"/>
            <w:lang w:val="en-US"/>
          </w:rPr>
          <w:t>duma</w:t>
        </w:r>
        <w:r w:rsidRPr="00927337">
          <w:rPr>
            <w:rFonts w:ascii="Times New Roman" w:eastAsia="Calibri" w:hAnsi="Times New Roman" w:cs="Times New Roman"/>
            <w:color w:val="0563C1" w:themeColor="hyperlink"/>
            <w:sz w:val="26"/>
            <w:szCs w:val="26"/>
            <w:u w:val="single"/>
          </w:rPr>
          <w:t>@</w:t>
        </w:r>
        <w:r w:rsidRPr="00927337">
          <w:rPr>
            <w:rFonts w:ascii="Times New Roman" w:eastAsia="Calibri" w:hAnsi="Times New Roman" w:cs="Times New Roman"/>
            <w:color w:val="0563C1" w:themeColor="hyperlink"/>
            <w:sz w:val="26"/>
            <w:szCs w:val="26"/>
            <w:u w:val="single"/>
            <w:lang w:val="en-US"/>
          </w:rPr>
          <w:t>tularegion</w:t>
        </w:r>
        <w:r w:rsidRPr="00927337">
          <w:rPr>
            <w:rFonts w:ascii="Times New Roman" w:eastAsia="Calibri" w:hAnsi="Times New Roman" w:cs="Times New Roman"/>
            <w:color w:val="0563C1" w:themeColor="hyperlink"/>
            <w:sz w:val="26"/>
            <w:szCs w:val="26"/>
            <w:u w:val="single"/>
          </w:rPr>
          <w:t>.</w:t>
        </w:r>
        <w:r w:rsidRPr="00927337">
          <w:rPr>
            <w:rFonts w:ascii="Times New Roman" w:eastAsia="Calibri" w:hAnsi="Times New Roman" w:cs="Times New Roman"/>
            <w:color w:val="0563C1" w:themeColor="hyperlink"/>
            <w:sz w:val="26"/>
            <w:szCs w:val="26"/>
            <w:u w:val="single"/>
            <w:lang w:val="en-US"/>
          </w:rPr>
          <w:t>org</w:t>
        </w:r>
      </w:hyperlink>
      <w:r>
        <w:rPr>
          <w:rFonts w:ascii="Times New Roman" w:eastAsia="Calibri" w:hAnsi="Times New Roman" w:cs="Times New Roman"/>
          <w:sz w:val="26"/>
          <w:szCs w:val="26"/>
        </w:rPr>
        <w:t xml:space="preserve">  (</w:t>
      </w:r>
      <w:proofErr w:type="gramEnd"/>
      <w:r>
        <w:rPr>
          <w:rFonts w:ascii="Times New Roman" w:eastAsia="Calibri" w:hAnsi="Times New Roman" w:cs="Times New Roman"/>
          <w:sz w:val="26"/>
          <w:szCs w:val="26"/>
        </w:rPr>
        <w:t xml:space="preserve">Приложения </w:t>
      </w:r>
      <w:r w:rsidRPr="00927337">
        <w:rPr>
          <w:rFonts w:ascii="Times New Roman" w:eastAsia="Calibri" w:hAnsi="Times New Roman" w:cs="Times New Roman"/>
          <w:sz w:val="26"/>
          <w:szCs w:val="26"/>
        </w:rPr>
        <w:t>1</w:t>
      </w:r>
      <w:r>
        <w:rPr>
          <w:rFonts w:ascii="Times New Roman" w:eastAsia="Calibri" w:hAnsi="Times New Roman" w:cs="Times New Roman"/>
          <w:sz w:val="26"/>
          <w:szCs w:val="26"/>
        </w:rPr>
        <w:t xml:space="preserve"> и 2 к Положению</w:t>
      </w:r>
      <w:r w:rsidRPr="00927337">
        <w:rPr>
          <w:rFonts w:ascii="Times New Roman" w:eastAsia="Calibri" w:hAnsi="Times New Roman" w:cs="Times New Roman"/>
          <w:sz w:val="26"/>
          <w:szCs w:val="26"/>
        </w:rPr>
        <w:t>). Как только команды - участники будут набраны, регистрация закрывается.</w:t>
      </w:r>
    </w:p>
    <w:p w:rsidR="00910C00" w:rsidRPr="00927337" w:rsidRDefault="00910C00" w:rsidP="00910C00">
      <w:pPr>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rPr>
        <w:lastRenderedPageBreak/>
        <w:t xml:space="preserve">4.3. Вместе с заявкой присылается фото </w:t>
      </w:r>
      <w:r w:rsidRPr="00927337">
        <w:rPr>
          <w:rFonts w:ascii="Times New Roman" w:eastAsia="Calibri" w:hAnsi="Times New Roman" w:cs="Times New Roman"/>
          <w:sz w:val="26"/>
          <w:szCs w:val="26"/>
          <w:lang w:eastAsia="ru-RU"/>
        </w:rPr>
        <w:t xml:space="preserve">домашнего задания «Боевой листок» и отчет о военно-патриотической работе </w:t>
      </w:r>
      <w:r w:rsidRPr="00927337">
        <w:rPr>
          <w:rFonts w:ascii="Times New Roman" w:eastAsia="Calibri" w:hAnsi="Times New Roman" w:cs="Times New Roman"/>
          <w:sz w:val="26"/>
          <w:szCs w:val="26"/>
        </w:rPr>
        <w:t>юнармейск</w:t>
      </w:r>
      <w:r>
        <w:rPr>
          <w:rFonts w:ascii="Times New Roman" w:eastAsia="Calibri" w:hAnsi="Times New Roman" w:cs="Times New Roman"/>
          <w:sz w:val="26"/>
          <w:szCs w:val="26"/>
        </w:rPr>
        <w:t xml:space="preserve">ого </w:t>
      </w:r>
      <w:r w:rsidRPr="00927337">
        <w:rPr>
          <w:rFonts w:ascii="Times New Roman" w:eastAsia="Calibri" w:hAnsi="Times New Roman" w:cs="Times New Roman"/>
          <w:sz w:val="26"/>
          <w:szCs w:val="26"/>
          <w:lang w:eastAsia="ru-RU"/>
        </w:rPr>
        <w:t xml:space="preserve">отряда. </w:t>
      </w:r>
    </w:p>
    <w:p w:rsidR="00910C00" w:rsidRPr="00927337" w:rsidRDefault="00910C00" w:rsidP="00910C00">
      <w:pPr>
        <w:spacing w:after="0" w:line="240" w:lineRule="auto"/>
        <w:jc w:val="both"/>
        <w:rPr>
          <w:rFonts w:ascii="Times New Roman" w:eastAsia="Calibri" w:hAnsi="Times New Roman" w:cs="Times New Roman"/>
          <w:b/>
          <w:sz w:val="26"/>
          <w:szCs w:val="26"/>
        </w:rPr>
      </w:pPr>
    </w:p>
    <w:p w:rsidR="00910C00" w:rsidRPr="00927337" w:rsidRDefault="00910C00" w:rsidP="00910C00">
      <w:pPr>
        <w:spacing w:after="0" w:line="240" w:lineRule="auto"/>
        <w:ind w:left="3119"/>
        <w:jc w:val="both"/>
        <w:rPr>
          <w:rFonts w:ascii="Times New Roman" w:eastAsia="Calibri" w:hAnsi="Times New Roman" w:cs="Times New Roman"/>
          <w:b/>
          <w:sz w:val="26"/>
          <w:szCs w:val="26"/>
        </w:rPr>
      </w:pPr>
      <w:r w:rsidRPr="00927337">
        <w:rPr>
          <w:rFonts w:ascii="Times New Roman" w:eastAsia="Calibri" w:hAnsi="Times New Roman" w:cs="Times New Roman"/>
          <w:b/>
          <w:sz w:val="26"/>
          <w:szCs w:val="26"/>
        </w:rPr>
        <w:t>5.</w:t>
      </w:r>
      <w:r>
        <w:rPr>
          <w:rFonts w:ascii="Times New Roman" w:eastAsia="Calibri" w:hAnsi="Times New Roman" w:cs="Times New Roman"/>
          <w:b/>
          <w:sz w:val="26"/>
          <w:szCs w:val="26"/>
        </w:rPr>
        <w:t xml:space="preserve"> </w:t>
      </w:r>
      <w:r w:rsidRPr="00927337">
        <w:rPr>
          <w:rFonts w:ascii="Times New Roman" w:eastAsia="Calibri" w:hAnsi="Times New Roman" w:cs="Times New Roman"/>
          <w:b/>
          <w:sz w:val="26"/>
          <w:szCs w:val="26"/>
        </w:rPr>
        <w:t>Условия проведения Парада</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5.1. Отряд может выбрать для представления на Параде следующие виды Вооруженных сил и рода войск: военно-воздушные силы, военно-морской флот, ракетные войска и артиллерия, пограничные войска, танковые войска, мотострелковые войска, воздушно-десантные войска либо иные, на усмотрение руководителя юнармейск</w:t>
      </w:r>
      <w:r>
        <w:rPr>
          <w:rFonts w:ascii="Times New Roman" w:eastAsia="Calibri" w:hAnsi="Times New Roman" w:cs="Times New Roman"/>
          <w:sz w:val="26"/>
          <w:szCs w:val="26"/>
        </w:rPr>
        <w:t xml:space="preserve">ого </w:t>
      </w:r>
      <w:r w:rsidRPr="00927337">
        <w:rPr>
          <w:rFonts w:ascii="Times New Roman" w:eastAsia="Calibri" w:hAnsi="Times New Roman" w:cs="Times New Roman"/>
          <w:sz w:val="26"/>
          <w:szCs w:val="26"/>
        </w:rPr>
        <w:t>отряда.</w:t>
      </w:r>
    </w:p>
    <w:p w:rsidR="00910C00" w:rsidRPr="00927337" w:rsidRDefault="00910C00" w:rsidP="00910C00">
      <w:pPr>
        <w:spacing w:after="0" w:line="240" w:lineRule="auto"/>
        <w:ind w:firstLine="567"/>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Отряд готовит знаки отличия: форму, пилот</w:t>
      </w:r>
      <w:r>
        <w:rPr>
          <w:rFonts w:ascii="Times New Roman" w:eastAsia="Calibri" w:hAnsi="Times New Roman" w:cs="Times New Roman"/>
          <w:sz w:val="26"/>
          <w:szCs w:val="26"/>
        </w:rPr>
        <w:t xml:space="preserve">ки, шевроны, погоны, эмблемы и </w:t>
      </w:r>
      <w:r w:rsidRPr="00927337">
        <w:rPr>
          <w:rFonts w:ascii="Times New Roman" w:eastAsia="Calibri" w:hAnsi="Times New Roman" w:cs="Times New Roman"/>
          <w:sz w:val="26"/>
          <w:szCs w:val="26"/>
        </w:rPr>
        <w:t>д</w:t>
      </w:r>
      <w:r>
        <w:rPr>
          <w:rFonts w:ascii="Times New Roman" w:eastAsia="Calibri" w:hAnsi="Times New Roman" w:cs="Times New Roman"/>
          <w:sz w:val="26"/>
          <w:szCs w:val="26"/>
        </w:rPr>
        <w:t>р</w:t>
      </w:r>
      <w:r w:rsidRPr="00927337">
        <w:rPr>
          <w:rFonts w:ascii="Times New Roman" w:eastAsia="Calibri" w:hAnsi="Times New Roman" w:cs="Times New Roman"/>
          <w:sz w:val="26"/>
          <w:szCs w:val="26"/>
        </w:rPr>
        <w:t xml:space="preserve">. Единообразие всех элементов формы одежды (включая обувь) приветствуется. Длинные распущенные волосы у девочек недопустимы. Использование в качестве головного убора банданы и маскировочной </w:t>
      </w:r>
      <w:proofErr w:type="gramStart"/>
      <w:r w:rsidRPr="00927337">
        <w:rPr>
          <w:rFonts w:ascii="Times New Roman" w:eastAsia="Calibri" w:hAnsi="Times New Roman" w:cs="Times New Roman"/>
          <w:sz w:val="26"/>
          <w:szCs w:val="26"/>
        </w:rPr>
        <w:t>краски  на</w:t>
      </w:r>
      <w:proofErr w:type="gramEnd"/>
      <w:r w:rsidRPr="00927337">
        <w:rPr>
          <w:rFonts w:ascii="Times New Roman" w:eastAsia="Calibri" w:hAnsi="Times New Roman" w:cs="Times New Roman"/>
          <w:sz w:val="26"/>
          <w:szCs w:val="26"/>
        </w:rPr>
        <w:t xml:space="preserve"> лицо не рекомендуется. Внешний вид является одним из критериев оценки участников Парада.</w:t>
      </w:r>
    </w:p>
    <w:p w:rsidR="00910C00" w:rsidRPr="00927337" w:rsidRDefault="00910C00" w:rsidP="00910C00">
      <w:pPr>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 xml:space="preserve">5.2 Требование к содержанию и оформлению задания «Боевой листок».  Боевой листок содержит девиз, информацию о выбранном виде войск, о юнармейском отряде, заслугах участников, их успехах, достижениях, победах, </w:t>
      </w:r>
      <w:r>
        <w:rPr>
          <w:rFonts w:ascii="Times New Roman" w:eastAsia="Calibri" w:hAnsi="Times New Roman" w:cs="Times New Roman"/>
          <w:sz w:val="26"/>
          <w:szCs w:val="26"/>
          <w:lang w:eastAsia="ru-RU"/>
        </w:rPr>
        <w:t>сведения</w:t>
      </w:r>
      <w:r w:rsidRPr="00927337">
        <w:rPr>
          <w:rFonts w:ascii="Times New Roman" w:eastAsia="Calibri" w:hAnsi="Times New Roman" w:cs="Times New Roman"/>
          <w:sz w:val="26"/>
          <w:szCs w:val="26"/>
          <w:lang w:eastAsia="ru-RU"/>
        </w:rPr>
        <w:t xml:space="preserve"> о редколлегии боевого листка.  Боевой листок может содержать символику и атрибутику России, Российской армии; рисунки, эскизы, карты, фотоматериалы, литературные материалы. </w:t>
      </w:r>
    </w:p>
    <w:p w:rsidR="00910C00" w:rsidRPr="00927337" w:rsidRDefault="00910C00" w:rsidP="00910C00">
      <w:pPr>
        <w:spacing w:after="0" w:line="240" w:lineRule="auto"/>
        <w:ind w:firstLine="540"/>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Боевой листок выполняется на 0,5 ватмана, расположенного вертикально!</w:t>
      </w:r>
    </w:p>
    <w:p w:rsidR="00910C00" w:rsidRPr="00927337" w:rsidRDefault="00910C00" w:rsidP="00910C00">
      <w:pPr>
        <w:spacing w:after="0" w:line="240" w:lineRule="auto"/>
        <w:ind w:firstLine="540"/>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 xml:space="preserve">Жюри оценивает общий вид боевого листка, содержание, эстетичность и оригинальность оформления, соответствие теме, наличие дополнительного материала. При подведении итогов предпочтение отдается команде, в </w:t>
      </w:r>
      <w:proofErr w:type="gramStart"/>
      <w:r w:rsidRPr="00927337">
        <w:rPr>
          <w:rFonts w:ascii="Times New Roman" w:eastAsia="Calibri" w:hAnsi="Times New Roman" w:cs="Times New Roman"/>
          <w:sz w:val="26"/>
          <w:szCs w:val="26"/>
          <w:lang w:eastAsia="ru-RU"/>
        </w:rPr>
        <w:t>которой  боевой</w:t>
      </w:r>
      <w:proofErr w:type="gramEnd"/>
      <w:r w:rsidRPr="00927337">
        <w:rPr>
          <w:rFonts w:ascii="Times New Roman" w:eastAsia="Calibri" w:hAnsi="Times New Roman" w:cs="Times New Roman"/>
          <w:sz w:val="26"/>
          <w:szCs w:val="26"/>
          <w:lang w:eastAsia="ru-RU"/>
        </w:rPr>
        <w:t xml:space="preserve"> листок выполнен детьми. </w:t>
      </w:r>
    </w:p>
    <w:p w:rsidR="00910C00" w:rsidRPr="00927337" w:rsidRDefault="00910C00" w:rsidP="00910C00">
      <w:pPr>
        <w:spacing w:after="0" w:line="240" w:lineRule="auto"/>
        <w:ind w:firstLine="540"/>
        <w:jc w:val="both"/>
        <w:rPr>
          <w:rFonts w:ascii="Times New Roman" w:eastAsia="Calibri" w:hAnsi="Times New Roman" w:cs="Times New Roman"/>
          <w:color w:val="FF0000"/>
          <w:sz w:val="26"/>
          <w:szCs w:val="26"/>
          <w:lang w:eastAsia="ru-RU"/>
        </w:rPr>
      </w:pPr>
      <w:r w:rsidRPr="00927337">
        <w:rPr>
          <w:rFonts w:ascii="Times New Roman" w:eastAsia="Calibri" w:hAnsi="Times New Roman" w:cs="Times New Roman"/>
          <w:sz w:val="26"/>
          <w:szCs w:val="26"/>
          <w:lang w:eastAsia="ru-RU"/>
        </w:rPr>
        <w:t xml:space="preserve">Оценка за боевой листок идёт в общий зачёт. </w:t>
      </w:r>
    </w:p>
    <w:p w:rsidR="00910C00" w:rsidRPr="00927337" w:rsidRDefault="00910C00" w:rsidP="00910C00">
      <w:pPr>
        <w:spacing w:after="0" w:line="240" w:lineRule="auto"/>
        <w:ind w:firstLine="540"/>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В день проведения Парада боевой листок не принимается и не оценивается!</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5.3 </w:t>
      </w:r>
      <w:r w:rsidRPr="00927337">
        <w:rPr>
          <w:rFonts w:ascii="Times New Roman" w:eastAsia="Calibri" w:hAnsi="Times New Roman" w:cs="Times New Roman"/>
          <w:b/>
          <w:sz w:val="26"/>
          <w:szCs w:val="26"/>
        </w:rPr>
        <w:t>Парад отрядов</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Порядок выступления:</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Командир выстраивает отряд в одну шеренгу.</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Команды: «Отряд, в одну шеренгу – СТАНОВИСЬ!»</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Сдача рапорта: «Равняйсь! Смирно! Равнение на середину!»</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Подходит к командующему Парадом, останавливается за 2-3 шага. </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Доклад: «Товарищ командующий Парадом! Юнармейский отряд (название произносится отрядом) к торжественному Параду построен! Наш девиз: (девиз произносится отрядом). Командир отряда (фамилия, имя)»</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Командующий: «Вольно! Встать в строй!».</w:t>
      </w:r>
    </w:p>
    <w:p w:rsidR="00910C00" w:rsidRPr="00927337" w:rsidRDefault="00910C00" w:rsidP="00910C00">
      <w:pPr>
        <w:spacing w:after="0" w:line="240" w:lineRule="auto"/>
        <w:ind w:firstLine="567"/>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Командир юнармейск</w:t>
      </w:r>
      <w:r>
        <w:rPr>
          <w:rFonts w:ascii="Times New Roman" w:eastAsia="Calibri" w:hAnsi="Times New Roman" w:cs="Times New Roman"/>
          <w:sz w:val="26"/>
          <w:szCs w:val="26"/>
        </w:rPr>
        <w:t xml:space="preserve">ого </w:t>
      </w:r>
      <w:r w:rsidRPr="00927337">
        <w:rPr>
          <w:rFonts w:ascii="Times New Roman" w:eastAsia="Calibri" w:hAnsi="Times New Roman" w:cs="Times New Roman"/>
          <w:sz w:val="26"/>
          <w:szCs w:val="26"/>
        </w:rPr>
        <w:t xml:space="preserve">отряда поворачивается кругом, командует «Вольно!», возвращается и становится перед отрядом. После чего начинает выполнение заданий и подает команды: «Отряд! Равняйсь! Смирно! На первый-второй – </w:t>
      </w:r>
      <w:proofErr w:type="gramStart"/>
      <w:r w:rsidRPr="00927337">
        <w:rPr>
          <w:rFonts w:ascii="Times New Roman" w:eastAsia="Calibri" w:hAnsi="Times New Roman" w:cs="Times New Roman"/>
          <w:sz w:val="26"/>
          <w:szCs w:val="26"/>
        </w:rPr>
        <w:t>РАССЧИ-ТАЙСЬ</w:t>
      </w:r>
      <w:proofErr w:type="gramEnd"/>
      <w:r w:rsidRPr="00927337">
        <w:rPr>
          <w:rFonts w:ascii="Times New Roman" w:eastAsia="Calibri" w:hAnsi="Times New Roman" w:cs="Times New Roman"/>
          <w:sz w:val="26"/>
          <w:szCs w:val="26"/>
        </w:rPr>
        <w:t>!» (отряд рассчитывается). «В две шеренги – СТРОЙСЯ!» «В одну шеренгу – СТРОЙСЯ!». Повороты на месте: «</w:t>
      </w:r>
      <w:proofErr w:type="gramStart"/>
      <w:r w:rsidRPr="00927337">
        <w:rPr>
          <w:rFonts w:ascii="Times New Roman" w:eastAsia="Calibri" w:hAnsi="Times New Roman" w:cs="Times New Roman"/>
          <w:sz w:val="26"/>
          <w:szCs w:val="26"/>
        </w:rPr>
        <w:t>Нале-ВО</w:t>
      </w:r>
      <w:proofErr w:type="gramEnd"/>
      <w:r w:rsidRPr="00927337">
        <w:rPr>
          <w:rFonts w:ascii="Times New Roman" w:eastAsia="Calibri" w:hAnsi="Times New Roman" w:cs="Times New Roman"/>
          <w:sz w:val="26"/>
          <w:szCs w:val="26"/>
        </w:rPr>
        <w:t xml:space="preserve">!», «Напра-ВО!», «Кру-ГОМ!» (по два раза, последовательность произвольная).  Закончив повороты в двухшереножном строю, подает команду: «В одну шеренгу – СТРОЙСЯ!»  и переходит к выполнению следующего упражнения: </w:t>
      </w:r>
      <w:r w:rsidRPr="00927337">
        <w:rPr>
          <w:rFonts w:ascii="Times New Roman" w:eastAsia="Calibri" w:hAnsi="Times New Roman" w:cs="Times New Roman"/>
          <w:b/>
          <w:sz w:val="26"/>
          <w:szCs w:val="26"/>
        </w:rPr>
        <w:t>«Размыкание и смыкание отделения (отряда)»</w:t>
      </w:r>
      <w:r w:rsidRPr="00927337">
        <w:rPr>
          <w:rFonts w:ascii="Times New Roman" w:eastAsia="Calibri" w:hAnsi="Times New Roman" w:cs="Times New Roman"/>
          <w:sz w:val="26"/>
          <w:szCs w:val="26"/>
        </w:rPr>
        <w:t>.</w:t>
      </w:r>
    </w:p>
    <w:p w:rsidR="00910C00" w:rsidRPr="00927337" w:rsidRDefault="00910C00" w:rsidP="00910C00">
      <w:pPr>
        <w:spacing w:after="0" w:line="240" w:lineRule="auto"/>
        <w:ind w:firstLine="567"/>
        <w:jc w:val="both"/>
        <w:rPr>
          <w:rFonts w:ascii="Times New Roman" w:eastAsia="Calibri" w:hAnsi="Times New Roman" w:cs="Times New Roman"/>
          <w:sz w:val="26"/>
          <w:szCs w:val="26"/>
        </w:rPr>
      </w:pPr>
      <w:r w:rsidRPr="005A0519">
        <w:rPr>
          <w:rFonts w:ascii="Times New Roman" w:eastAsia="Calibri" w:hAnsi="Times New Roman" w:cs="Times New Roman"/>
          <w:sz w:val="26"/>
          <w:szCs w:val="26"/>
        </w:rPr>
        <w:t xml:space="preserve">Отделение стоит в одну шеренгу, </w:t>
      </w:r>
      <w:proofErr w:type="gramStart"/>
      <w:r w:rsidRPr="005A0519">
        <w:rPr>
          <w:rFonts w:ascii="Times New Roman" w:eastAsia="Calibri" w:hAnsi="Times New Roman" w:cs="Times New Roman"/>
          <w:sz w:val="26"/>
          <w:szCs w:val="26"/>
        </w:rPr>
        <w:t>командиром  подается</w:t>
      </w:r>
      <w:proofErr w:type="gramEnd"/>
      <w:r w:rsidRPr="005A0519">
        <w:rPr>
          <w:rFonts w:ascii="Times New Roman" w:eastAsia="Calibri" w:hAnsi="Times New Roman" w:cs="Times New Roman"/>
          <w:sz w:val="26"/>
          <w:szCs w:val="26"/>
        </w:rPr>
        <w:t xml:space="preserve"> команда «Отделение, от направляющего влево, на столько-то шагов (1,2) разом-КНИСЬ»,  юнармейцы делают поворот в указанную сторону, приставив ногу  одновременно поворачивают </w:t>
      </w:r>
      <w:r w:rsidRPr="00927337">
        <w:rPr>
          <w:rFonts w:ascii="Times New Roman" w:eastAsia="Calibri" w:hAnsi="Times New Roman" w:cs="Times New Roman"/>
          <w:sz w:val="26"/>
          <w:szCs w:val="26"/>
        </w:rPr>
        <w:lastRenderedPageBreak/>
        <w:t xml:space="preserve">голову в сторону фронта (командира). Голова должна быть повернута на столько, чтобы можно было видеть через плечо сзади стоящего юнармейца, сохраняя положение корпуса, как при строевой стойке. Начать движение, смотря через плечо на идущего сзади и не отрываясь от него. После остановки сзади идущего, сделать еще один (два) шага (сколько было </w:t>
      </w:r>
      <w:proofErr w:type="gramStart"/>
      <w:r w:rsidRPr="00927337">
        <w:rPr>
          <w:rFonts w:ascii="Times New Roman" w:eastAsia="Calibri" w:hAnsi="Times New Roman" w:cs="Times New Roman"/>
          <w:sz w:val="26"/>
          <w:szCs w:val="26"/>
        </w:rPr>
        <w:t>указано  командиром</w:t>
      </w:r>
      <w:proofErr w:type="gramEnd"/>
      <w:r w:rsidRPr="00927337">
        <w:rPr>
          <w:rFonts w:ascii="Times New Roman" w:eastAsia="Calibri" w:hAnsi="Times New Roman" w:cs="Times New Roman"/>
          <w:sz w:val="26"/>
          <w:szCs w:val="26"/>
        </w:rPr>
        <w:t xml:space="preserve">), остановиться, голову </w:t>
      </w:r>
      <w:r w:rsidRPr="005A0519">
        <w:rPr>
          <w:rFonts w:ascii="Times New Roman" w:eastAsia="Calibri" w:hAnsi="Times New Roman" w:cs="Times New Roman"/>
          <w:sz w:val="26"/>
          <w:szCs w:val="26"/>
        </w:rPr>
        <w:t xml:space="preserve">поставить </w:t>
      </w:r>
      <w:r w:rsidRPr="00927337">
        <w:rPr>
          <w:rFonts w:ascii="Times New Roman" w:eastAsia="Calibri" w:hAnsi="Times New Roman" w:cs="Times New Roman"/>
          <w:sz w:val="26"/>
          <w:szCs w:val="26"/>
        </w:rPr>
        <w:t>прямо и сделать поворот в сторону фронта.</w:t>
      </w:r>
    </w:p>
    <w:p w:rsidR="00910C00" w:rsidRPr="00927337" w:rsidRDefault="00910C00" w:rsidP="00910C00">
      <w:pPr>
        <w:spacing w:after="0" w:line="240" w:lineRule="auto"/>
        <w:ind w:firstLine="567"/>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После размыкания юнармейцы должны находиться на одной линии.</w:t>
      </w:r>
    </w:p>
    <w:p w:rsidR="00910C00" w:rsidRPr="00927337" w:rsidRDefault="00910C00" w:rsidP="00910C00">
      <w:pPr>
        <w:spacing w:after="0" w:line="240" w:lineRule="auto"/>
        <w:ind w:firstLine="567"/>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Для смыкания </w:t>
      </w:r>
      <w:r w:rsidRPr="005A0519">
        <w:rPr>
          <w:rFonts w:ascii="Times New Roman" w:eastAsia="Calibri" w:hAnsi="Times New Roman" w:cs="Times New Roman"/>
          <w:sz w:val="26"/>
          <w:szCs w:val="26"/>
        </w:rPr>
        <w:t xml:space="preserve">отделения подается команда «Отделение, </w:t>
      </w:r>
      <w:proofErr w:type="gramStart"/>
      <w:r w:rsidRPr="005A0519">
        <w:rPr>
          <w:rFonts w:ascii="Times New Roman" w:eastAsia="Calibri" w:hAnsi="Times New Roman" w:cs="Times New Roman"/>
          <w:sz w:val="26"/>
          <w:szCs w:val="26"/>
        </w:rPr>
        <w:t>напра-во</w:t>
      </w:r>
      <w:proofErr w:type="gramEnd"/>
      <w:r w:rsidRPr="005A0519">
        <w:rPr>
          <w:rFonts w:ascii="Times New Roman" w:eastAsia="Calibri" w:hAnsi="Times New Roman" w:cs="Times New Roman"/>
          <w:sz w:val="26"/>
          <w:szCs w:val="26"/>
        </w:rPr>
        <w:t xml:space="preserve">, к направляющему сом-КНИСЬ. Все юнармейцы, за исключением того, к которому назначено смыкание, делают поворот в его сторону и строевым шагом, подходят на установленный для сомкнутого строя интервал, по мере подхода самостоятельно останавливаются, поворачиваются налево и принимают строевую стойку. По окончанию смыкания, командир отряда перестраивает отряд в </w:t>
      </w:r>
      <w:r w:rsidRPr="00927337">
        <w:rPr>
          <w:rFonts w:ascii="Times New Roman" w:eastAsia="Calibri" w:hAnsi="Times New Roman" w:cs="Times New Roman"/>
          <w:sz w:val="26"/>
          <w:szCs w:val="26"/>
        </w:rPr>
        <w:t xml:space="preserve">две шеренги, поворачивает направо для прохождения с речевкой и песней. </w:t>
      </w:r>
    </w:p>
    <w:p w:rsidR="00910C00" w:rsidRPr="00927337" w:rsidRDefault="00910C00" w:rsidP="00910C00">
      <w:pPr>
        <w:spacing w:after="0" w:line="240" w:lineRule="auto"/>
        <w:ind w:firstLine="567"/>
        <w:jc w:val="both"/>
        <w:rPr>
          <w:rFonts w:ascii="Times New Roman" w:eastAsia="Calibri" w:hAnsi="Times New Roman" w:cs="Times New Roman"/>
          <w:sz w:val="26"/>
          <w:szCs w:val="26"/>
        </w:rPr>
      </w:pPr>
      <w:r w:rsidRPr="00CC37D2">
        <w:rPr>
          <w:rFonts w:ascii="Times New Roman" w:eastAsia="Calibri" w:hAnsi="Times New Roman" w:cs="Times New Roman"/>
          <w:b/>
          <w:sz w:val="26"/>
          <w:szCs w:val="26"/>
        </w:rPr>
        <w:t>Прохождение с речевкой и песней.</w:t>
      </w:r>
      <w:r w:rsidRPr="00927337">
        <w:rPr>
          <w:rFonts w:ascii="Times New Roman" w:eastAsia="Calibri" w:hAnsi="Times New Roman" w:cs="Times New Roman"/>
          <w:sz w:val="26"/>
          <w:szCs w:val="26"/>
        </w:rPr>
        <w:t xml:space="preserve"> Последовательность команд (вариант): «Отряд! Равняйсь! Смирно! С речевкой, шагом – МАРШ!» (отряд исполняет речевку). «Песню, </w:t>
      </w:r>
      <w:proofErr w:type="gramStart"/>
      <w:r w:rsidRPr="00927337">
        <w:rPr>
          <w:rFonts w:ascii="Times New Roman" w:eastAsia="Calibri" w:hAnsi="Times New Roman" w:cs="Times New Roman"/>
          <w:sz w:val="26"/>
          <w:szCs w:val="26"/>
        </w:rPr>
        <w:t>запе-ВАЙ</w:t>
      </w:r>
      <w:proofErr w:type="gramEnd"/>
      <w:r w:rsidRPr="00927337">
        <w:rPr>
          <w:rFonts w:ascii="Times New Roman" w:eastAsia="Calibri" w:hAnsi="Times New Roman" w:cs="Times New Roman"/>
          <w:sz w:val="26"/>
          <w:szCs w:val="26"/>
        </w:rPr>
        <w:t xml:space="preserve">!» (отряд исполняет песню: куплет и припев). Допускаются другие команды в соответствии со Строевым Уставом ВС РФ. </w:t>
      </w:r>
    </w:p>
    <w:p w:rsidR="00910C00" w:rsidRPr="00EA71D6" w:rsidRDefault="00910C00" w:rsidP="00910C00">
      <w:pPr>
        <w:spacing w:after="0" w:line="240" w:lineRule="auto"/>
        <w:ind w:firstLine="567"/>
        <w:jc w:val="both"/>
        <w:rPr>
          <w:rFonts w:ascii="Times New Roman" w:eastAsia="Calibri" w:hAnsi="Times New Roman" w:cs="Times New Roman"/>
          <w:bCs/>
          <w:sz w:val="26"/>
          <w:szCs w:val="26"/>
        </w:rPr>
      </w:pPr>
      <w:r w:rsidRPr="00EA71D6">
        <w:rPr>
          <w:rFonts w:ascii="Times New Roman" w:eastAsia="Calibri" w:hAnsi="Times New Roman" w:cs="Times New Roman"/>
          <w:bCs/>
          <w:sz w:val="26"/>
          <w:szCs w:val="26"/>
        </w:rPr>
        <w:t xml:space="preserve">После выполнения всех заданий и исполнения песни, отряд проходит торжественным маршем и приветствует командующего </w:t>
      </w:r>
      <w:r>
        <w:rPr>
          <w:rFonts w:ascii="Times New Roman" w:eastAsia="Calibri" w:hAnsi="Times New Roman" w:cs="Times New Roman"/>
          <w:bCs/>
          <w:sz w:val="26"/>
          <w:szCs w:val="26"/>
        </w:rPr>
        <w:t>П</w:t>
      </w:r>
      <w:r w:rsidRPr="00EA71D6">
        <w:rPr>
          <w:rFonts w:ascii="Times New Roman" w:eastAsia="Calibri" w:hAnsi="Times New Roman" w:cs="Times New Roman"/>
          <w:bCs/>
          <w:sz w:val="26"/>
          <w:szCs w:val="26"/>
        </w:rPr>
        <w:t xml:space="preserve">арадом в строю в движении: </w:t>
      </w:r>
    </w:p>
    <w:p w:rsidR="00910C00" w:rsidRPr="005A0519" w:rsidRDefault="00910C00" w:rsidP="00910C00">
      <w:pPr>
        <w:spacing w:after="0" w:line="240" w:lineRule="auto"/>
        <w:ind w:firstLine="708"/>
        <w:jc w:val="both"/>
        <w:rPr>
          <w:rFonts w:ascii="Times New Roman" w:eastAsia="Calibri" w:hAnsi="Times New Roman" w:cs="Times New Roman"/>
          <w:bCs/>
          <w:sz w:val="26"/>
          <w:szCs w:val="26"/>
        </w:rPr>
      </w:pPr>
      <w:r w:rsidRPr="00EA71D6">
        <w:rPr>
          <w:rFonts w:ascii="Times New Roman" w:eastAsia="Calibri" w:hAnsi="Times New Roman" w:cs="Times New Roman"/>
          <w:bCs/>
          <w:sz w:val="26"/>
          <w:szCs w:val="26"/>
        </w:rPr>
        <w:t xml:space="preserve">- для выполнения юнармейцами приветствия командующего </w:t>
      </w:r>
      <w:r>
        <w:rPr>
          <w:rFonts w:ascii="Times New Roman" w:eastAsia="Calibri" w:hAnsi="Times New Roman" w:cs="Times New Roman"/>
          <w:bCs/>
          <w:sz w:val="26"/>
          <w:szCs w:val="26"/>
        </w:rPr>
        <w:t>П</w:t>
      </w:r>
      <w:r w:rsidRPr="00EA71D6">
        <w:rPr>
          <w:rFonts w:ascii="Times New Roman" w:eastAsia="Calibri" w:hAnsi="Times New Roman" w:cs="Times New Roman"/>
          <w:bCs/>
          <w:sz w:val="26"/>
          <w:szCs w:val="26"/>
        </w:rPr>
        <w:t xml:space="preserve">арадом в строю в движении (юнармейцы двигаются в колонну по два, за 10 - 15 шагов командующего </w:t>
      </w:r>
      <w:r>
        <w:rPr>
          <w:rFonts w:ascii="Times New Roman" w:eastAsia="Calibri" w:hAnsi="Times New Roman" w:cs="Times New Roman"/>
          <w:bCs/>
          <w:sz w:val="26"/>
          <w:szCs w:val="26"/>
        </w:rPr>
        <w:t>П</w:t>
      </w:r>
      <w:r w:rsidRPr="00EA71D6">
        <w:rPr>
          <w:rFonts w:ascii="Times New Roman" w:eastAsia="Calibri" w:hAnsi="Times New Roman" w:cs="Times New Roman"/>
          <w:bCs/>
          <w:sz w:val="26"/>
          <w:szCs w:val="26"/>
        </w:rPr>
        <w:t xml:space="preserve">арадом командир </w:t>
      </w:r>
      <w:r w:rsidRPr="005A0519">
        <w:rPr>
          <w:rFonts w:ascii="Times New Roman" w:eastAsia="Calibri" w:hAnsi="Times New Roman" w:cs="Times New Roman"/>
          <w:bCs/>
          <w:sz w:val="26"/>
          <w:szCs w:val="26"/>
        </w:rPr>
        <w:t>отряда командует: "О</w:t>
      </w:r>
      <w:r>
        <w:rPr>
          <w:rFonts w:ascii="Times New Roman" w:eastAsia="Calibri" w:hAnsi="Times New Roman" w:cs="Times New Roman"/>
          <w:bCs/>
          <w:sz w:val="26"/>
          <w:szCs w:val="26"/>
        </w:rPr>
        <w:t>тряд</w:t>
      </w:r>
      <w:r w:rsidRPr="005A0519">
        <w:rPr>
          <w:rFonts w:ascii="Times New Roman" w:eastAsia="Calibri" w:hAnsi="Times New Roman" w:cs="Times New Roman"/>
          <w:bCs/>
          <w:sz w:val="26"/>
          <w:szCs w:val="26"/>
        </w:rPr>
        <w:t>,</w:t>
      </w:r>
      <w:r w:rsidRPr="00EA71D6">
        <w:rPr>
          <w:rFonts w:ascii="Times New Roman" w:eastAsia="Calibri" w:hAnsi="Times New Roman" w:cs="Times New Roman"/>
          <w:bCs/>
          <w:sz w:val="26"/>
          <w:szCs w:val="26"/>
        </w:rPr>
        <w:t xml:space="preserve"> СМИРНО, равнение </w:t>
      </w:r>
      <w:proofErr w:type="gramStart"/>
      <w:r w:rsidRPr="00EA71D6">
        <w:rPr>
          <w:rFonts w:ascii="Times New Roman" w:eastAsia="Calibri" w:hAnsi="Times New Roman" w:cs="Times New Roman"/>
          <w:bCs/>
          <w:sz w:val="26"/>
          <w:szCs w:val="26"/>
        </w:rPr>
        <w:t>на-ПРАВО</w:t>
      </w:r>
      <w:proofErr w:type="gramEnd"/>
      <w:r w:rsidRPr="00EA71D6">
        <w:rPr>
          <w:rFonts w:ascii="Times New Roman" w:eastAsia="Calibri" w:hAnsi="Times New Roman" w:cs="Times New Roman"/>
          <w:bCs/>
          <w:sz w:val="26"/>
          <w:szCs w:val="26"/>
        </w:rPr>
        <w:t xml:space="preserve"> (на-ЛЕВО)". По команде "СМИРНО" все юнармейцы переходят на строевой шаг, а по команде "Равнение </w:t>
      </w:r>
      <w:proofErr w:type="gramStart"/>
      <w:r w:rsidRPr="00EA71D6">
        <w:rPr>
          <w:rFonts w:ascii="Times New Roman" w:eastAsia="Calibri" w:hAnsi="Times New Roman" w:cs="Times New Roman"/>
          <w:bCs/>
          <w:sz w:val="26"/>
          <w:szCs w:val="26"/>
        </w:rPr>
        <w:t>на-ПРАВО</w:t>
      </w:r>
      <w:proofErr w:type="gramEnd"/>
      <w:r w:rsidRPr="00EA71D6">
        <w:rPr>
          <w:rFonts w:ascii="Times New Roman" w:eastAsia="Calibri" w:hAnsi="Times New Roman" w:cs="Times New Roman"/>
          <w:bCs/>
          <w:sz w:val="26"/>
          <w:szCs w:val="26"/>
        </w:rPr>
        <w:t xml:space="preserve"> (на-ЛЕВО)" одновременно поворачивают голову в сторону командующего </w:t>
      </w:r>
      <w:r>
        <w:rPr>
          <w:rFonts w:ascii="Times New Roman" w:eastAsia="Calibri" w:hAnsi="Times New Roman" w:cs="Times New Roman"/>
          <w:bCs/>
          <w:sz w:val="26"/>
          <w:szCs w:val="26"/>
        </w:rPr>
        <w:t xml:space="preserve">Парадом </w:t>
      </w:r>
      <w:r w:rsidRPr="00EA71D6">
        <w:rPr>
          <w:rFonts w:ascii="Times New Roman" w:eastAsia="Calibri" w:hAnsi="Times New Roman" w:cs="Times New Roman"/>
          <w:bCs/>
          <w:sz w:val="26"/>
          <w:szCs w:val="26"/>
        </w:rPr>
        <w:t>и прекращают движение руками или рукой (командир поворачивает голо</w:t>
      </w:r>
      <w:r>
        <w:rPr>
          <w:rFonts w:ascii="Times New Roman" w:eastAsia="Calibri" w:hAnsi="Times New Roman" w:cs="Times New Roman"/>
          <w:bCs/>
          <w:sz w:val="26"/>
          <w:szCs w:val="26"/>
        </w:rPr>
        <w:t>ву в</w:t>
      </w:r>
      <w:r w:rsidRPr="00EA71D6">
        <w:rPr>
          <w:rFonts w:ascii="Times New Roman" w:eastAsia="Calibri" w:hAnsi="Times New Roman" w:cs="Times New Roman"/>
          <w:bCs/>
          <w:sz w:val="26"/>
          <w:szCs w:val="26"/>
        </w:rPr>
        <w:t>право (</w:t>
      </w:r>
      <w:r>
        <w:rPr>
          <w:rFonts w:ascii="Times New Roman" w:eastAsia="Calibri" w:hAnsi="Times New Roman" w:cs="Times New Roman"/>
          <w:bCs/>
          <w:sz w:val="26"/>
          <w:szCs w:val="26"/>
        </w:rPr>
        <w:t>в</w:t>
      </w:r>
      <w:r w:rsidRPr="00EA71D6">
        <w:rPr>
          <w:rFonts w:ascii="Times New Roman" w:eastAsia="Calibri" w:hAnsi="Times New Roman" w:cs="Times New Roman"/>
          <w:bCs/>
          <w:sz w:val="26"/>
          <w:szCs w:val="26"/>
        </w:rPr>
        <w:t>лево) и прикладывает руку к головному убору, другая рука прижимается к туловищу), колонна, ближняя к командующему</w:t>
      </w:r>
      <w:r>
        <w:rPr>
          <w:rFonts w:ascii="Times New Roman" w:eastAsia="Calibri" w:hAnsi="Times New Roman" w:cs="Times New Roman"/>
          <w:bCs/>
          <w:sz w:val="26"/>
          <w:szCs w:val="26"/>
        </w:rPr>
        <w:t xml:space="preserve"> Парадом</w:t>
      </w:r>
      <w:r w:rsidRPr="00EA71D6">
        <w:rPr>
          <w:rFonts w:ascii="Times New Roman" w:eastAsia="Calibri" w:hAnsi="Times New Roman" w:cs="Times New Roman"/>
          <w:bCs/>
          <w:sz w:val="26"/>
          <w:szCs w:val="26"/>
        </w:rPr>
        <w:t xml:space="preserve"> (правая), голову не поворачивает, а держит ее прямо. После прохождения командующего </w:t>
      </w:r>
      <w:r>
        <w:rPr>
          <w:rFonts w:ascii="Times New Roman" w:eastAsia="Calibri" w:hAnsi="Times New Roman" w:cs="Times New Roman"/>
          <w:bCs/>
          <w:sz w:val="26"/>
          <w:szCs w:val="26"/>
        </w:rPr>
        <w:t xml:space="preserve">Парадом </w:t>
      </w:r>
      <w:r w:rsidRPr="00EA71D6">
        <w:rPr>
          <w:rFonts w:ascii="Times New Roman" w:eastAsia="Calibri" w:hAnsi="Times New Roman" w:cs="Times New Roman"/>
          <w:bCs/>
          <w:sz w:val="26"/>
          <w:szCs w:val="26"/>
        </w:rPr>
        <w:t>командир</w:t>
      </w:r>
      <w:r>
        <w:rPr>
          <w:rFonts w:ascii="Times New Roman" w:eastAsia="Calibri" w:hAnsi="Times New Roman" w:cs="Times New Roman"/>
          <w:bCs/>
          <w:color w:val="FF0000"/>
          <w:sz w:val="26"/>
          <w:szCs w:val="26"/>
        </w:rPr>
        <w:t xml:space="preserve"> </w:t>
      </w:r>
      <w:r w:rsidRPr="005A0519">
        <w:rPr>
          <w:rFonts w:ascii="Times New Roman" w:eastAsia="Calibri" w:hAnsi="Times New Roman" w:cs="Times New Roman"/>
          <w:bCs/>
          <w:sz w:val="26"/>
          <w:szCs w:val="26"/>
        </w:rPr>
        <w:t>отряда</w:t>
      </w:r>
      <w:r w:rsidRPr="00CC37D2">
        <w:rPr>
          <w:rFonts w:ascii="Times New Roman" w:eastAsia="Calibri" w:hAnsi="Times New Roman" w:cs="Times New Roman"/>
          <w:bCs/>
          <w:color w:val="FF0000"/>
          <w:sz w:val="26"/>
          <w:szCs w:val="26"/>
        </w:rPr>
        <w:t xml:space="preserve"> </w:t>
      </w:r>
      <w:r w:rsidRPr="00EA71D6">
        <w:rPr>
          <w:rFonts w:ascii="Times New Roman" w:eastAsia="Calibri" w:hAnsi="Times New Roman" w:cs="Times New Roman"/>
          <w:bCs/>
          <w:sz w:val="26"/>
          <w:szCs w:val="26"/>
        </w:rPr>
        <w:t xml:space="preserve">подает команду «ВОЛЬНО» </w:t>
      </w:r>
      <w:r w:rsidRPr="005A0519">
        <w:rPr>
          <w:rFonts w:ascii="Times New Roman" w:eastAsia="Calibri" w:hAnsi="Times New Roman" w:cs="Times New Roman"/>
          <w:bCs/>
          <w:sz w:val="26"/>
          <w:szCs w:val="26"/>
        </w:rPr>
        <w:t>и отряд вместе с командиром продолжают движения с отмашкой рук и держа голову прямо.</w:t>
      </w:r>
    </w:p>
    <w:p w:rsidR="00910C00" w:rsidRPr="00927337" w:rsidRDefault="00910C00" w:rsidP="00910C00">
      <w:pPr>
        <w:spacing w:after="0" w:line="240" w:lineRule="auto"/>
        <w:ind w:firstLine="708"/>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 После приветствия командующего</w:t>
      </w:r>
      <w:r>
        <w:rPr>
          <w:rFonts w:ascii="Times New Roman" w:eastAsia="Calibri" w:hAnsi="Times New Roman" w:cs="Times New Roman"/>
          <w:sz w:val="26"/>
          <w:szCs w:val="26"/>
        </w:rPr>
        <w:t xml:space="preserve"> Парадом</w:t>
      </w:r>
      <w:r w:rsidRPr="00927337">
        <w:rPr>
          <w:rFonts w:ascii="Times New Roman" w:eastAsia="Calibri" w:hAnsi="Times New Roman" w:cs="Times New Roman"/>
          <w:sz w:val="26"/>
          <w:szCs w:val="26"/>
        </w:rPr>
        <w:t xml:space="preserve"> командир подводит </w:t>
      </w:r>
      <w:r w:rsidRPr="005A0519">
        <w:rPr>
          <w:rFonts w:ascii="Times New Roman" w:eastAsia="Calibri" w:hAnsi="Times New Roman" w:cs="Times New Roman"/>
          <w:sz w:val="26"/>
          <w:szCs w:val="26"/>
        </w:rPr>
        <w:t>отряд</w:t>
      </w:r>
      <w:r w:rsidRPr="00927337">
        <w:rPr>
          <w:rFonts w:ascii="Times New Roman" w:eastAsia="Calibri" w:hAnsi="Times New Roman" w:cs="Times New Roman"/>
          <w:sz w:val="26"/>
          <w:szCs w:val="26"/>
        </w:rPr>
        <w:t xml:space="preserve"> к исходной позиции и дает команду: «На месте! СТОЙ! </w:t>
      </w:r>
      <w:proofErr w:type="gramStart"/>
      <w:r w:rsidRPr="00927337">
        <w:rPr>
          <w:rFonts w:ascii="Times New Roman" w:eastAsia="Calibri" w:hAnsi="Times New Roman" w:cs="Times New Roman"/>
          <w:sz w:val="26"/>
          <w:szCs w:val="26"/>
        </w:rPr>
        <w:t>Нале-ВО</w:t>
      </w:r>
      <w:proofErr w:type="gramEnd"/>
      <w:r w:rsidRPr="00927337">
        <w:rPr>
          <w:rFonts w:ascii="Times New Roman" w:eastAsia="Calibri" w:hAnsi="Times New Roman" w:cs="Times New Roman"/>
          <w:sz w:val="26"/>
          <w:szCs w:val="26"/>
        </w:rPr>
        <w:t xml:space="preserve">!» </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 «Равняйсь! Смирно! Равнение на середину!»</w:t>
      </w:r>
    </w:p>
    <w:p w:rsidR="00910C00" w:rsidRPr="00927337" w:rsidRDefault="00910C00" w:rsidP="00910C00">
      <w:pPr>
        <w:spacing w:after="0" w:line="240" w:lineRule="auto"/>
        <w:ind w:firstLine="540"/>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Подходит к командующему Парадом, останавливается за 2-3 шага. </w:t>
      </w:r>
    </w:p>
    <w:p w:rsidR="00910C00" w:rsidRPr="00927337" w:rsidRDefault="00910C00" w:rsidP="00910C00">
      <w:pPr>
        <w:spacing w:after="0" w:line="240" w:lineRule="auto"/>
        <w:ind w:firstLine="540"/>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Доклад: «Товарищ командующий Парадом! Юнармейский отряд центра образования №___ выступление закончил. Командир отряда (фамилия, имя)».</w:t>
      </w:r>
    </w:p>
    <w:p w:rsidR="00910C00" w:rsidRDefault="00910C00" w:rsidP="00910C00">
      <w:pPr>
        <w:spacing w:after="0" w:line="240" w:lineRule="auto"/>
        <w:ind w:firstLine="540"/>
        <w:jc w:val="both"/>
        <w:rPr>
          <w:rFonts w:ascii="Times New Roman" w:eastAsia="Calibri" w:hAnsi="Times New Roman" w:cs="Times New Roman"/>
          <w:sz w:val="26"/>
          <w:szCs w:val="26"/>
        </w:rPr>
      </w:pPr>
      <w:r>
        <w:rPr>
          <w:rFonts w:ascii="Times New Roman" w:eastAsia="Times New Roman" w:hAnsi="Times New Roman" w:cs="Times New Roman"/>
          <w:b/>
          <w:bCs/>
          <w:sz w:val="26"/>
          <w:szCs w:val="26"/>
          <w:lang w:eastAsia="ru-RU"/>
        </w:rPr>
        <w:t>С</w:t>
      </w:r>
      <w:r w:rsidRPr="00927337">
        <w:rPr>
          <w:rFonts w:ascii="Times New Roman" w:eastAsia="Times New Roman" w:hAnsi="Times New Roman" w:cs="Times New Roman"/>
          <w:b/>
          <w:bCs/>
          <w:sz w:val="26"/>
          <w:szCs w:val="26"/>
          <w:lang w:eastAsia="ru-RU"/>
        </w:rPr>
        <w:t>удейск</w:t>
      </w:r>
      <w:r>
        <w:rPr>
          <w:rFonts w:ascii="Times New Roman" w:eastAsia="Times New Roman" w:hAnsi="Times New Roman" w:cs="Times New Roman"/>
          <w:b/>
          <w:bCs/>
          <w:sz w:val="26"/>
          <w:szCs w:val="26"/>
          <w:lang w:eastAsia="ru-RU"/>
        </w:rPr>
        <w:t>ая</w:t>
      </w:r>
      <w:r w:rsidRPr="00927337">
        <w:rPr>
          <w:rFonts w:ascii="Times New Roman" w:eastAsia="Times New Roman" w:hAnsi="Times New Roman" w:cs="Times New Roman"/>
          <w:b/>
          <w:bCs/>
          <w:sz w:val="26"/>
          <w:szCs w:val="26"/>
          <w:lang w:eastAsia="ru-RU"/>
        </w:rPr>
        <w:t xml:space="preserve"> коллеги</w:t>
      </w:r>
      <w:r>
        <w:rPr>
          <w:rFonts w:ascii="Times New Roman" w:eastAsia="Times New Roman" w:hAnsi="Times New Roman" w:cs="Times New Roman"/>
          <w:b/>
          <w:bCs/>
          <w:sz w:val="26"/>
          <w:szCs w:val="26"/>
          <w:lang w:eastAsia="ru-RU"/>
        </w:rPr>
        <w:t>я</w:t>
      </w:r>
      <w:r w:rsidRPr="00927337">
        <w:rPr>
          <w:rFonts w:ascii="Times New Roman" w:eastAsia="Calibri" w:hAnsi="Times New Roman" w:cs="Times New Roman"/>
          <w:b/>
          <w:sz w:val="26"/>
          <w:szCs w:val="26"/>
        </w:rPr>
        <w:t xml:space="preserve"> оценивает</w:t>
      </w:r>
      <w:r w:rsidRPr="00927337">
        <w:rPr>
          <w:rFonts w:ascii="Times New Roman" w:eastAsia="Calibri" w:hAnsi="Times New Roman" w:cs="Times New Roman"/>
          <w:sz w:val="26"/>
          <w:szCs w:val="26"/>
        </w:rPr>
        <w:t>: внешний вид, повороты на месте, перестроения, размыкание в строю, исполнение речевки и песни, прохождение торжественным мар</w:t>
      </w:r>
      <w:r>
        <w:rPr>
          <w:rFonts w:ascii="Times New Roman" w:eastAsia="Calibri" w:hAnsi="Times New Roman" w:cs="Times New Roman"/>
          <w:sz w:val="26"/>
          <w:szCs w:val="26"/>
        </w:rPr>
        <w:t>шем и приветствие командующего П</w:t>
      </w:r>
      <w:r w:rsidRPr="00927337">
        <w:rPr>
          <w:rFonts w:ascii="Times New Roman" w:eastAsia="Calibri" w:hAnsi="Times New Roman" w:cs="Times New Roman"/>
          <w:sz w:val="26"/>
          <w:szCs w:val="26"/>
        </w:rPr>
        <w:t>арадом в строю в движении, действия командира</w:t>
      </w:r>
      <w:r>
        <w:rPr>
          <w:rFonts w:ascii="Times New Roman" w:eastAsia="Calibri" w:hAnsi="Times New Roman" w:cs="Times New Roman"/>
          <w:sz w:val="26"/>
          <w:szCs w:val="26"/>
        </w:rPr>
        <w:t xml:space="preserve"> (Приложение 3)</w:t>
      </w:r>
      <w:r w:rsidRPr="00927337">
        <w:rPr>
          <w:rFonts w:ascii="Times New Roman" w:eastAsia="Calibri" w:hAnsi="Times New Roman" w:cs="Times New Roman"/>
          <w:sz w:val="26"/>
          <w:szCs w:val="26"/>
        </w:rPr>
        <w:t>.</w:t>
      </w:r>
    </w:p>
    <w:p w:rsidR="00910C00" w:rsidRPr="00C70C91" w:rsidRDefault="00910C00" w:rsidP="00910C00">
      <w:pPr>
        <w:spacing w:after="0" w:line="240" w:lineRule="auto"/>
        <w:rPr>
          <w:rFonts w:ascii="Times New Roman" w:hAnsi="Times New Roman"/>
          <w:sz w:val="26"/>
          <w:szCs w:val="26"/>
        </w:rPr>
      </w:pPr>
      <w:r w:rsidRPr="00C70C91">
        <w:rPr>
          <w:rFonts w:ascii="Times New Roman" w:hAnsi="Times New Roman"/>
          <w:sz w:val="26"/>
          <w:szCs w:val="26"/>
        </w:rPr>
        <w:t>5.4. Работа на творческих площадках:</w:t>
      </w:r>
    </w:p>
    <w:p w:rsidR="00910C00" w:rsidRPr="00C70C91" w:rsidRDefault="00910C00" w:rsidP="00910C00">
      <w:pPr>
        <w:pStyle w:val="a4"/>
        <w:numPr>
          <w:ilvl w:val="0"/>
          <w:numId w:val="2"/>
        </w:numPr>
        <w:spacing w:after="0" w:line="240" w:lineRule="auto"/>
        <w:rPr>
          <w:rFonts w:ascii="Times New Roman" w:hAnsi="Times New Roman"/>
          <w:sz w:val="26"/>
          <w:szCs w:val="26"/>
        </w:rPr>
      </w:pPr>
      <w:r w:rsidRPr="00C70C91">
        <w:rPr>
          <w:rFonts w:ascii="Times New Roman" w:eastAsia="Calibri" w:hAnsi="Times New Roman" w:cs="Times New Roman"/>
          <w:sz w:val="26"/>
          <w:szCs w:val="26"/>
        </w:rPr>
        <w:t>Интеллектуальная (решение кроссвордов);</w:t>
      </w:r>
    </w:p>
    <w:p w:rsidR="00910C00" w:rsidRPr="00C70C91" w:rsidRDefault="00910C00" w:rsidP="00910C00">
      <w:pPr>
        <w:pStyle w:val="a4"/>
        <w:numPr>
          <w:ilvl w:val="0"/>
          <w:numId w:val="2"/>
        </w:numPr>
        <w:spacing w:after="0" w:line="240" w:lineRule="auto"/>
        <w:rPr>
          <w:rFonts w:ascii="Times New Roman" w:hAnsi="Times New Roman"/>
          <w:sz w:val="26"/>
          <w:szCs w:val="26"/>
        </w:rPr>
      </w:pPr>
      <w:r w:rsidRPr="00C70C91">
        <w:rPr>
          <w:rFonts w:ascii="Times New Roman" w:eastAsia="Calibri" w:hAnsi="Times New Roman" w:cs="Times New Roman"/>
          <w:sz w:val="26"/>
          <w:szCs w:val="26"/>
        </w:rPr>
        <w:t>Танцевальная (разучивают элементы вальса Победы);</w:t>
      </w:r>
    </w:p>
    <w:p w:rsidR="00910C00" w:rsidRPr="00C70C91" w:rsidRDefault="00910C00" w:rsidP="00910C00">
      <w:pPr>
        <w:numPr>
          <w:ilvl w:val="0"/>
          <w:numId w:val="2"/>
        </w:numPr>
        <w:spacing w:after="0" w:line="240" w:lineRule="auto"/>
        <w:jc w:val="both"/>
        <w:rPr>
          <w:rFonts w:ascii="Times New Roman" w:eastAsia="Calibri" w:hAnsi="Times New Roman" w:cs="Times New Roman"/>
          <w:sz w:val="26"/>
          <w:szCs w:val="26"/>
        </w:rPr>
      </w:pPr>
      <w:r w:rsidRPr="00C70C91">
        <w:rPr>
          <w:rFonts w:ascii="Times New Roman" w:eastAsia="Calibri" w:hAnsi="Times New Roman" w:cs="Times New Roman"/>
          <w:sz w:val="26"/>
          <w:szCs w:val="26"/>
        </w:rPr>
        <w:t>Песенная (поют куплет и припев песен военных лет: «Катюша», «День Победы», «О той весне»);</w:t>
      </w:r>
    </w:p>
    <w:p w:rsidR="00910C00" w:rsidRPr="00C70C91" w:rsidRDefault="00910C00" w:rsidP="00910C00">
      <w:pPr>
        <w:pStyle w:val="a4"/>
        <w:numPr>
          <w:ilvl w:val="0"/>
          <w:numId w:val="2"/>
        </w:numPr>
        <w:spacing w:after="0" w:line="240" w:lineRule="auto"/>
        <w:rPr>
          <w:rFonts w:ascii="Times New Roman" w:hAnsi="Times New Roman"/>
          <w:sz w:val="26"/>
          <w:szCs w:val="26"/>
        </w:rPr>
      </w:pPr>
      <w:r w:rsidRPr="00C70C91">
        <w:rPr>
          <w:rFonts w:ascii="Times New Roman" w:eastAsia="Calibri" w:hAnsi="Times New Roman" w:cs="Times New Roman"/>
          <w:sz w:val="26"/>
          <w:szCs w:val="26"/>
        </w:rPr>
        <w:lastRenderedPageBreak/>
        <w:t>Спортивная (сдают элементы норм ГТО);</w:t>
      </w:r>
    </w:p>
    <w:p w:rsidR="00910C00" w:rsidRPr="00C70C91" w:rsidRDefault="00910C00" w:rsidP="00910C00">
      <w:pPr>
        <w:pStyle w:val="a4"/>
        <w:numPr>
          <w:ilvl w:val="0"/>
          <w:numId w:val="2"/>
        </w:numPr>
        <w:spacing w:after="0" w:line="240" w:lineRule="auto"/>
        <w:rPr>
          <w:rFonts w:ascii="Times New Roman" w:hAnsi="Times New Roman"/>
          <w:sz w:val="26"/>
          <w:szCs w:val="26"/>
        </w:rPr>
      </w:pPr>
      <w:r w:rsidRPr="00C70C91">
        <w:rPr>
          <w:rFonts w:ascii="Times New Roman" w:eastAsia="Calibri" w:hAnsi="Times New Roman" w:cs="Times New Roman"/>
          <w:sz w:val="26"/>
          <w:szCs w:val="26"/>
        </w:rPr>
        <w:t>Мастер-класс (из бумаги делают макет самолета);</w:t>
      </w:r>
    </w:p>
    <w:p w:rsidR="00910C00" w:rsidRPr="00C70C91" w:rsidRDefault="00910C00" w:rsidP="00910C00">
      <w:pPr>
        <w:pStyle w:val="a4"/>
        <w:numPr>
          <w:ilvl w:val="0"/>
          <w:numId w:val="2"/>
        </w:numPr>
        <w:spacing w:after="0" w:line="240" w:lineRule="auto"/>
        <w:rPr>
          <w:rFonts w:ascii="Times New Roman" w:hAnsi="Times New Roman"/>
          <w:sz w:val="26"/>
          <w:szCs w:val="26"/>
        </w:rPr>
      </w:pPr>
      <w:r w:rsidRPr="00C70C91">
        <w:rPr>
          <w:rFonts w:ascii="Times New Roman" w:eastAsia="Calibri" w:hAnsi="Times New Roman" w:cs="Times New Roman"/>
          <w:sz w:val="26"/>
          <w:szCs w:val="26"/>
        </w:rPr>
        <w:t>Выставка техники.</w:t>
      </w:r>
    </w:p>
    <w:p w:rsidR="00910C00" w:rsidRPr="00927337" w:rsidRDefault="00910C00" w:rsidP="00910C00">
      <w:pPr>
        <w:spacing w:after="0" w:line="240" w:lineRule="auto"/>
        <w:jc w:val="both"/>
        <w:rPr>
          <w:rFonts w:ascii="Times New Roman" w:eastAsia="Calibri" w:hAnsi="Times New Roman" w:cs="Times New Roman"/>
          <w:sz w:val="26"/>
          <w:szCs w:val="26"/>
        </w:rPr>
      </w:pPr>
    </w:p>
    <w:p w:rsidR="00910C00" w:rsidRPr="00927337" w:rsidRDefault="00910C00" w:rsidP="00910C00">
      <w:pPr>
        <w:spacing w:after="0" w:line="240" w:lineRule="auto"/>
        <w:contextualSpacing/>
        <w:jc w:val="center"/>
        <w:rPr>
          <w:rFonts w:ascii="Times New Roman" w:eastAsia="Calibri" w:hAnsi="Times New Roman" w:cs="Times New Roman"/>
          <w:b/>
          <w:sz w:val="26"/>
          <w:szCs w:val="26"/>
        </w:rPr>
      </w:pPr>
      <w:r w:rsidRPr="00927337">
        <w:rPr>
          <w:rFonts w:ascii="Times New Roman" w:eastAsia="Calibri" w:hAnsi="Times New Roman" w:cs="Times New Roman"/>
          <w:b/>
          <w:sz w:val="26"/>
          <w:szCs w:val="26"/>
        </w:rPr>
        <w:t>6.</w:t>
      </w:r>
      <w:r>
        <w:rPr>
          <w:rFonts w:ascii="Times New Roman" w:eastAsia="Calibri" w:hAnsi="Times New Roman" w:cs="Times New Roman"/>
          <w:b/>
          <w:sz w:val="26"/>
          <w:szCs w:val="26"/>
        </w:rPr>
        <w:t xml:space="preserve"> </w:t>
      </w:r>
      <w:r w:rsidRPr="00927337">
        <w:rPr>
          <w:rFonts w:ascii="Times New Roman" w:eastAsia="Calibri" w:hAnsi="Times New Roman" w:cs="Times New Roman"/>
          <w:b/>
          <w:sz w:val="26"/>
          <w:szCs w:val="26"/>
        </w:rPr>
        <w:t>Подведение итогов и награждение победителей Парада</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6.1. По общей сумме баллов награждается юнармейский отряд, занявший 1 место.</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6.2.</w:t>
      </w:r>
      <w:r>
        <w:rPr>
          <w:rFonts w:ascii="Times New Roman" w:eastAsia="Calibri" w:hAnsi="Times New Roman" w:cs="Times New Roman"/>
          <w:sz w:val="26"/>
          <w:szCs w:val="26"/>
        </w:rPr>
        <w:t xml:space="preserve"> </w:t>
      </w:r>
      <w:r w:rsidRPr="00927337">
        <w:rPr>
          <w:rFonts w:ascii="Times New Roman" w:eastAsia="Calibri" w:hAnsi="Times New Roman" w:cs="Times New Roman"/>
          <w:sz w:val="26"/>
          <w:szCs w:val="26"/>
        </w:rPr>
        <w:t>Все юнармейские отряды – участники Парада награждаются дипломами по номинациям: «Лучшее представление рода войск», «Лучшая строевая подготовка», «За стремление к победе», «Лучший боевой листок», «Самый дружный отряд», «Лучший командир юнармейского отряда».</w:t>
      </w:r>
    </w:p>
    <w:p w:rsidR="00910C00" w:rsidRPr="00927337" w:rsidRDefault="00910C00" w:rsidP="00910C00">
      <w:pPr>
        <w:spacing w:after="0" w:line="240" w:lineRule="auto"/>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 xml:space="preserve">6.3. Оргкомитет оставляет за собой право увеличить количество номинаций. </w:t>
      </w:r>
    </w:p>
    <w:p w:rsidR="00910C00" w:rsidRPr="00927337" w:rsidRDefault="00910C00" w:rsidP="00910C00">
      <w:pPr>
        <w:spacing w:after="0" w:line="240" w:lineRule="auto"/>
        <w:jc w:val="both"/>
        <w:rPr>
          <w:rFonts w:ascii="Times New Roman" w:eastAsia="Calibri" w:hAnsi="Times New Roman" w:cs="Times New Roman"/>
          <w:sz w:val="26"/>
          <w:szCs w:val="26"/>
        </w:rPr>
      </w:pPr>
    </w:p>
    <w:p w:rsidR="00910C00" w:rsidRPr="00927337" w:rsidRDefault="00910C00" w:rsidP="00910C00">
      <w:pPr>
        <w:spacing w:after="0" w:line="240" w:lineRule="auto"/>
        <w:ind w:left="3119"/>
        <w:contextualSpacing/>
        <w:jc w:val="both"/>
        <w:rPr>
          <w:rFonts w:ascii="Times New Roman" w:eastAsia="Calibri" w:hAnsi="Times New Roman" w:cs="Times New Roman"/>
          <w:b/>
          <w:sz w:val="26"/>
          <w:szCs w:val="26"/>
        </w:rPr>
      </w:pPr>
      <w:r w:rsidRPr="00927337">
        <w:rPr>
          <w:rFonts w:ascii="Times New Roman" w:eastAsia="Calibri" w:hAnsi="Times New Roman" w:cs="Times New Roman"/>
          <w:b/>
          <w:sz w:val="26"/>
          <w:szCs w:val="26"/>
        </w:rPr>
        <w:t>7.</w:t>
      </w:r>
      <w:r>
        <w:rPr>
          <w:rFonts w:ascii="Times New Roman" w:eastAsia="Calibri" w:hAnsi="Times New Roman" w:cs="Times New Roman"/>
          <w:b/>
          <w:sz w:val="26"/>
          <w:szCs w:val="26"/>
        </w:rPr>
        <w:t xml:space="preserve"> </w:t>
      </w:r>
      <w:r w:rsidRPr="00927337">
        <w:rPr>
          <w:rFonts w:ascii="Times New Roman" w:eastAsia="Calibri" w:hAnsi="Times New Roman" w:cs="Times New Roman"/>
          <w:b/>
          <w:sz w:val="26"/>
          <w:szCs w:val="26"/>
        </w:rPr>
        <w:t>Обеспечение безопасности</w:t>
      </w:r>
    </w:p>
    <w:p w:rsidR="00910C00" w:rsidRPr="00927337" w:rsidRDefault="00910C00" w:rsidP="00910C00">
      <w:pPr>
        <w:spacing w:after="0" w:line="240" w:lineRule="auto"/>
        <w:ind w:firstLine="540"/>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Ответственность за жизнь и здоровье детей в пути к месту проведения мероприятия и обратно, за соответствующую подготовку участников</w:t>
      </w:r>
      <w:r>
        <w:rPr>
          <w:rFonts w:ascii="Times New Roman" w:eastAsia="Calibri" w:hAnsi="Times New Roman" w:cs="Times New Roman"/>
          <w:sz w:val="26"/>
          <w:szCs w:val="26"/>
        </w:rPr>
        <w:t xml:space="preserve"> Парада</w:t>
      </w:r>
      <w:r w:rsidRPr="00927337">
        <w:rPr>
          <w:rFonts w:ascii="Times New Roman" w:eastAsia="Calibri" w:hAnsi="Times New Roman" w:cs="Times New Roman"/>
          <w:sz w:val="26"/>
          <w:szCs w:val="26"/>
        </w:rPr>
        <w:t xml:space="preserve"> несут представители образовательных организаций, принимающих участие </w:t>
      </w:r>
      <w:r>
        <w:rPr>
          <w:rFonts w:ascii="Times New Roman" w:eastAsia="Calibri" w:hAnsi="Times New Roman" w:cs="Times New Roman"/>
          <w:sz w:val="26"/>
          <w:szCs w:val="26"/>
        </w:rPr>
        <w:t xml:space="preserve">в </w:t>
      </w:r>
      <w:r w:rsidRPr="00927337">
        <w:rPr>
          <w:rFonts w:ascii="Times New Roman" w:eastAsia="Calibri" w:hAnsi="Times New Roman" w:cs="Times New Roman"/>
          <w:sz w:val="26"/>
          <w:szCs w:val="26"/>
        </w:rPr>
        <w:t>мероприятии</w:t>
      </w:r>
      <w:r>
        <w:rPr>
          <w:rFonts w:ascii="Times New Roman" w:eastAsia="Calibri" w:hAnsi="Times New Roman" w:cs="Times New Roman"/>
          <w:sz w:val="26"/>
          <w:szCs w:val="26"/>
        </w:rPr>
        <w:t>.</w:t>
      </w:r>
      <w:r w:rsidRPr="0092733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p>
    <w:p w:rsidR="00910C00" w:rsidRPr="00927337" w:rsidRDefault="00910C00" w:rsidP="00910C00">
      <w:pPr>
        <w:spacing w:after="0" w:line="240" w:lineRule="auto"/>
        <w:ind w:firstLine="540"/>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Руководителям особое внимание необходимо уделить:</w:t>
      </w:r>
    </w:p>
    <w:p w:rsidR="00910C00" w:rsidRPr="00927337" w:rsidRDefault="00910C00" w:rsidP="00910C00">
      <w:pPr>
        <w:spacing w:after="0" w:line="240" w:lineRule="auto"/>
        <w:ind w:firstLine="540"/>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w:t>
      </w:r>
      <w:r w:rsidRPr="00927337">
        <w:rPr>
          <w:rFonts w:ascii="Times New Roman" w:eastAsia="Calibri" w:hAnsi="Times New Roman" w:cs="Times New Roman"/>
          <w:sz w:val="26"/>
          <w:szCs w:val="26"/>
        </w:rPr>
        <w:tab/>
        <w:t>проведению предварительного целевого инструктажа участников</w:t>
      </w:r>
      <w:r w:rsidRPr="00C70C91">
        <w:rPr>
          <w:rFonts w:ascii="Times New Roman" w:eastAsia="Calibri" w:hAnsi="Times New Roman" w:cs="Times New Roman"/>
          <w:sz w:val="26"/>
          <w:szCs w:val="26"/>
        </w:rPr>
        <w:t xml:space="preserve"> </w:t>
      </w:r>
      <w:r w:rsidRPr="00927337">
        <w:rPr>
          <w:rFonts w:ascii="Times New Roman" w:eastAsia="Calibri" w:hAnsi="Times New Roman" w:cs="Times New Roman"/>
          <w:sz w:val="26"/>
          <w:szCs w:val="26"/>
        </w:rPr>
        <w:t>мероприятия с последующей записью в журнале установленного образца;</w:t>
      </w:r>
    </w:p>
    <w:p w:rsidR="00910C00" w:rsidRPr="00927337" w:rsidRDefault="00910C00" w:rsidP="00910C00">
      <w:pPr>
        <w:spacing w:after="0" w:line="240" w:lineRule="auto"/>
        <w:ind w:firstLine="540"/>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w:t>
      </w:r>
      <w:r w:rsidRPr="00927337">
        <w:rPr>
          <w:rFonts w:ascii="Times New Roman" w:eastAsia="Calibri" w:hAnsi="Times New Roman" w:cs="Times New Roman"/>
          <w:sz w:val="26"/>
          <w:szCs w:val="26"/>
        </w:rPr>
        <w:tab/>
        <w:t xml:space="preserve"> организованной доставке участников к месту проведения мероприятия и к назначенному пункту после его окончания.</w:t>
      </w:r>
    </w:p>
    <w:p w:rsidR="00910C00" w:rsidRPr="00927337" w:rsidRDefault="00910C00" w:rsidP="00910C00">
      <w:pPr>
        <w:spacing w:after="0" w:line="240" w:lineRule="auto"/>
        <w:ind w:firstLine="540"/>
        <w:jc w:val="both"/>
        <w:rPr>
          <w:rFonts w:ascii="Times New Roman" w:eastAsia="Calibri" w:hAnsi="Times New Roman" w:cs="Times New Roman"/>
          <w:sz w:val="26"/>
          <w:szCs w:val="26"/>
        </w:rPr>
      </w:pPr>
      <w:r w:rsidRPr="00927337">
        <w:rPr>
          <w:rFonts w:ascii="Times New Roman" w:eastAsia="Calibri" w:hAnsi="Times New Roman" w:cs="Times New Roman"/>
          <w:sz w:val="26"/>
          <w:szCs w:val="26"/>
        </w:rPr>
        <w:t>Ответственность за безопасность участников Парада юнармейских отрядов возлагается на представителей образовательных организаций, принимающих участие в мероприятии, в соответствии с действующим законодательством.</w:t>
      </w:r>
    </w:p>
    <w:p w:rsidR="00910C00" w:rsidRPr="00927337" w:rsidRDefault="00910C00" w:rsidP="00910C00">
      <w:pPr>
        <w:spacing w:after="0" w:line="240" w:lineRule="auto"/>
        <w:jc w:val="both"/>
        <w:rPr>
          <w:rFonts w:ascii="Times New Roman" w:eastAsia="Calibri" w:hAnsi="Times New Roman" w:cs="Times New Roman"/>
          <w:sz w:val="26"/>
          <w:szCs w:val="26"/>
        </w:rPr>
      </w:pPr>
    </w:p>
    <w:p w:rsidR="00910C00" w:rsidRPr="00927337" w:rsidRDefault="00910C00" w:rsidP="00910C00">
      <w:pPr>
        <w:spacing w:after="0" w:line="240" w:lineRule="auto"/>
        <w:jc w:val="both"/>
        <w:rPr>
          <w:rFonts w:ascii="Times New Roman" w:eastAsia="Calibri" w:hAnsi="Times New Roman" w:cs="Times New Roman"/>
          <w:sz w:val="26"/>
          <w:szCs w:val="26"/>
        </w:rPr>
      </w:pPr>
    </w:p>
    <w:p w:rsidR="00910C00" w:rsidRPr="00287C21" w:rsidRDefault="00910C00" w:rsidP="00910C00">
      <w:pPr>
        <w:rPr>
          <w:rFonts w:ascii="Times New Roman" w:eastAsia="Calibri" w:hAnsi="Times New Roman" w:cs="Times New Roman"/>
          <w:sz w:val="26"/>
          <w:szCs w:val="26"/>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10C00" w:rsidRPr="00927337"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27337">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w:t>
      </w:r>
      <w:r w:rsidRPr="00927337">
        <w:rPr>
          <w:rFonts w:ascii="Times New Roman" w:eastAsia="Times New Roman" w:hAnsi="Times New Roman" w:cs="Times New Roman"/>
          <w:sz w:val="26"/>
          <w:szCs w:val="26"/>
          <w:lang w:eastAsia="ru-RU"/>
        </w:rPr>
        <w:t>1</w:t>
      </w:r>
    </w:p>
    <w:p w:rsidR="00910C00" w:rsidRDefault="00910C00" w:rsidP="00910C00">
      <w:pPr>
        <w:widowControl w:val="0"/>
        <w:autoSpaceDE w:val="0"/>
        <w:autoSpaceDN w:val="0"/>
        <w:adjustRightInd w:val="0"/>
        <w:spacing w:after="0" w:line="240" w:lineRule="auto"/>
        <w:ind w:firstLine="708"/>
        <w:jc w:val="right"/>
        <w:rPr>
          <w:rFonts w:ascii="Times New Roman" w:eastAsia="Times New Roman" w:hAnsi="Times New Roman" w:cs="Times New Roman"/>
          <w:sz w:val="26"/>
          <w:szCs w:val="26"/>
          <w:lang w:eastAsia="ru-RU"/>
        </w:rPr>
      </w:pPr>
      <w:r w:rsidRPr="00927337">
        <w:rPr>
          <w:rFonts w:ascii="Times New Roman" w:eastAsia="Calibri" w:hAnsi="Times New Roman" w:cs="Times New Roman"/>
          <w:bCs/>
          <w:sz w:val="26"/>
          <w:szCs w:val="26"/>
          <w:lang w:eastAsia="ru-RU"/>
        </w:rPr>
        <w:t xml:space="preserve">к </w:t>
      </w:r>
      <w:r w:rsidRPr="00927337">
        <w:rPr>
          <w:rFonts w:ascii="Times New Roman" w:eastAsia="Times New Roman" w:hAnsi="Times New Roman" w:cs="Times New Roman"/>
          <w:sz w:val="26"/>
          <w:szCs w:val="26"/>
          <w:lang w:eastAsia="ru-RU"/>
        </w:rPr>
        <w:t xml:space="preserve">Положению </w:t>
      </w:r>
    </w:p>
    <w:p w:rsidR="00910C00" w:rsidRDefault="00910C00" w:rsidP="00910C00">
      <w:pPr>
        <w:widowControl w:val="0"/>
        <w:autoSpaceDE w:val="0"/>
        <w:autoSpaceDN w:val="0"/>
        <w:adjustRightInd w:val="0"/>
        <w:spacing w:after="0" w:line="240" w:lineRule="auto"/>
        <w:ind w:firstLine="708"/>
        <w:jc w:val="right"/>
        <w:rPr>
          <w:rFonts w:ascii="Times New Roman" w:eastAsia="Times New Roman" w:hAnsi="Times New Roman" w:cs="Times New Roman"/>
          <w:sz w:val="26"/>
          <w:szCs w:val="26"/>
          <w:lang w:eastAsia="ru-RU"/>
        </w:rPr>
      </w:pPr>
      <w:r w:rsidRPr="00927337">
        <w:rPr>
          <w:rFonts w:ascii="Times New Roman" w:eastAsia="Times New Roman" w:hAnsi="Times New Roman" w:cs="Times New Roman"/>
          <w:sz w:val="26"/>
          <w:szCs w:val="26"/>
          <w:lang w:eastAsia="ru-RU"/>
        </w:rPr>
        <w:t>о проведении</w:t>
      </w:r>
      <w:r>
        <w:rPr>
          <w:rFonts w:ascii="Times New Roman" w:eastAsia="Times New Roman" w:hAnsi="Times New Roman" w:cs="Times New Roman"/>
          <w:sz w:val="26"/>
          <w:szCs w:val="26"/>
          <w:lang w:eastAsia="ru-RU"/>
        </w:rPr>
        <w:t xml:space="preserve"> </w:t>
      </w:r>
      <w:r w:rsidRPr="00927337">
        <w:rPr>
          <w:rFonts w:ascii="Times New Roman" w:eastAsia="Times New Roman" w:hAnsi="Times New Roman" w:cs="Times New Roman"/>
          <w:sz w:val="26"/>
          <w:szCs w:val="26"/>
          <w:lang w:val="en-US" w:eastAsia="ru-RU"/>
        </w:rPr>
        <w:t>XVII</w:t>
      </w:r>
      <w:r w:rsidRPr="00927337">
        <w:rPr>
          <w:rFonts w:ascii="Times New Roman" w:eastAsia="Times New Roman" w:hAnsi="Times New Roman" w:cs="Times New Roman"/>
          <w:sz w:val="26"/>
          <w:szCs w:val="26"/>
          <w:lang w:eastAsia="ru-RU"/>
        </w:rPr>
        <w:t xml:space="preserve"> городского парада </w:t>
      </w:r>
    </w:p>
    <w:p w:rsidR="00910C00" w:rsidRPr="00927337" w:rsidRDefault="00910C00" w:rsidP="00910C00">
      <w:pPr>
        <w:widowControl w:val="0"/>
        <w:autoSpaceDE w:val="0"/>
        <w:autoSpaceDN w:val="0"/>
        <w:adjustRightInd w:val="0"/>
        <w:spacing w:after="0" w:line="240" w:lineRule="auto"/>
        <w:ind w:firstLine="708"/>
        <w:jc w:val="right"/>
        <w:rPr>
          <w:rFonts w:ascii="Times New Roman" w:eastAsia="Times New Roman" w:hAnsi="Times New Roman" w:cs="Times New Roman"/>
          <w:sz w:val="26"/>
          <w:szCs w:val="26"/>
          <w:lang w:eastAsia="ru-RU"/>
        </w:rPr>
      </w:pPr>
      <w:r w:rsidRPr="00927337">
        <w:rPr>
          <w:rFonts w:ascii="Times New Roman" w:eastAsia="Times New Roman" w:hAnsi="Times New Roman" w:cs="Times New Roman"/>
          <w:sz w:val="26"/>
          <w:szCs w:val="26"/>
          <w:lang w:eastAsia="ru-RU"/>
        </w:rPr>
        <w:t>юнармейских отрядов</w:t>
      </w:r>
      <w:r>
        <w:rPr>
          <w:rFonts w:ascii="Times New Roman" w:eastAsia="Times New Roman" w:hAnsi="Times New Roman" w:cs="Times New Roman"/>
          <w:sz w:val="26"/>
          <w:szCs w:val="26"/>
          <w:lang w:eastAsia="ru-RU"/>
        </w:rPr>
        <w:t xml:space="preserve"> </w:t>
      </w:r>
      <w:r w:rsidRPr="00927337">
        <w:rPr>
          <w:rFonts w:ascii="Times New Roman" w:eastAsia="Times New Roman" w:hAnsi="Times New Roman" w:cs="Times New Roman"/>
          <w:sz w:val="26"/>
          <w:szCs w:val="26"/>
          <w:lang w:eastAsia="ru-RU"/>
        </w:rPr>
        <w:t xml:space="preserve">«Мы гордимся Россией!», </w:t>
      </w:r>
    </w:p>
    <w:p w:rsidR="00910C00" w:rsidRPr="00927337" w:rsidRDefault="00910C00" w:rsidP="00910C00">
      <w:pPr>
        <w:widowControl w:val="0"/>
        <w:autoSpaceDE w:val="0"/>
        <w:autoSpaceDN w:val="0"/>
        <w:adjustRightInd w:val="0"/>
        <w:spacing w:after="0" w:line="240" w:lineRule="auto"/>
        <w:ind w:firstLine="70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посвященного </w:t>
      </w:r>
      <w:proofErr w:type="gramStart"/>
      <w:r w:rsidRPr="00927337">
        <w:rPr>
          <w:rFonts w:ascii="Times New Roman" w:eastAsia="Times New Roman" w:hAnsi="Times New Roman" w:cs="Times New Roman"/>
          <w:sz w:val="26"/>
          <w:szCs w:val="26"/>
          <w:lang w:eastAsia="ru-RU"/>
        </w:rPr>
        <w:t>Дню  Победы</w:t>
      </w:r>
      <w:proofErr w:type="gramEnd"/>
      <w:r w:rsidRPr="0092733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27337">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 xml:space="preserve"> </w:t>
      </w:r>
      <w:r w:rsidRPr="00927337">
        <w:rPr>
          <w:rFonts w:ascii="Times New Roman" w:eastAsia="Times New Roman" w:hAnsi="Times New Roman" w:cs="Times New Roman"/>
          <w:sz w:val="26"/>
          <w:szCs w:val="26"/>
          <w:lang w:eastAsia="ru-RU"/>
        </w:rPr>
        <w:t xml:space="preserve">Великой Отечественной войне </w:t>
      </w:r>
    </w:p>
    <w:p w:rsidR="00910C00" w:rsidRPr="00927337" w:rsidRDefault="00910C00" w:rsidP="00910C00">
      <w:pPr>
        <w:widowControl w:val="0"/>
        <w:autoSpaceDE w:val="0"/>
        <w:autoSpaceDN w:val="0"/>
        <w:adjustRightInd w:val="0"/>
        <w:spacing w:after="0" w:line="240" w:lineRule="auto"/>
        <w:rPr>
          <w:rFonts w:ascii="Times New Roman" w:eastAsia="Calibri" w:hAnsi="Times New Roman" w:cs="Times New Roman"/>
          <w:sz w:val="26"/>
          <w:szCs w:val="26"/>
          <w:u w:val="single"/>
          <w:lang w:eastAsia="ru-RU"/>
        </w:rPr>
      </w:pPr>
      <w:r w:rsidRPr="00927337">
        <w:rPr>
          <w:rFonts w:ascii="Times New Roman" w:eastAsia="Times New Roman" w:hAnsi="Times New Roman" w:cs="Times New Roman"/>
          <w:sz w:val="26"/>
          <w:szCs w:val="26"/>
          <w:lang w:eastAsia="ru-RU"/>
        </w:rPr>
        <w:t xml:space="preserve"> </w:t>
      </w:r>
    </w:p>
    <w:p w:rsidR="00910C00" w:rsidRPr="00927337" w:rsidRDefault="00910C00" w:rsidP="00910C00">
      <w:pPr>
        <w:widowControl w:val="0"/>
        <w:tabs>
          <w:tab w:val="left" w:pos="142"/>
        </w:tabs>
        <w:autoSpaceDE w:val="0"/>
        <w:autoSpaceDN w:val="0"/>
        <w:adjustRightInd w:val="0"/>
        <w:spacing w:after="0" w:line="240" w:lineRule="auto"/>
        <w:jc w:val="both"/>
        <w:outlineLvl w:val="1"/>
        <w:rPr>
          <w:rFonts w:ascii="Times New Roman" w:eastAsia="Calibri" w:hAnsi="Times New Roman" w:cs="Times New Roman"/>
          <w:b/>
          <w:bCs/>
          <w:sz w:val="26"/>
          <w:szCs w:val="26"/>
          <w:lang w:eastAsia="ru-RU"/>
        </w:rPr>
      </w:pPr>
    </w:p>
    <w:p w:rsidR="00910C00" w:rsidRPr="00927337" w:rsidRDefault="00910C00" w:rsidP="00910C00">
      <w:pPr>
        <w:widowControl w:val="0"/>
        <w:tabs>
          <w:tab w:val="left" w:pos="142"/>
        </w:tabs>
        <w:autoSpaceDE w:val="0"/>
        <w:autoSpaceDN w:val="0"/>
        <w:adjustRightInd w:val="0"/>
        <w:spacing w:after="0" w:line="240" w:lineRule="auto"/>
        <w:jc w:val="both"/>
        <w:outlineLvl w:val="1"/>
        <w:rPr>
          <w:rFonts w:ascii="Times New Roman" w:eastAsia="Calibri" w:hAnsi="Times New Roman" w:cs="Times New Roman"/>
          <w:b/>
          <w:bCs/>
          <w:sz w:val="26"/>
          <w:szCs w:val="26"/>
          <w:lang w:eastAsia="ru-RU"/>
        </w:rPr>
      </w:pPr>
    </w:p>
    <w:p w:rsidR="00910C00" w:rsidRPr="00927337" w:rsidRDefault="00910C00" w:rsidP="00910C00">
      <w:pPr>
        <w:widowControl w:val="0"/>
        <w:tabs>
          <w:tab w:val="left" w:pos="142"/>
        </w:tabs>
        <w:autoSpaceDE w:val="0"/>
        <w:autoSpaceDN w:val="0"/>
        <w:adjustRightInd w:val="0"/>
        <w:spacing w:after="0" w:line="240" w:lineRule="auto"/>
        <w:jc w:val="center"/>
        <w:outlineLvl w:val="1"/>
        <w:rPr>
          <w:rFonts w:ascii="Times New Roman" w:eastAsia="Calibri" w:hAnsi="Times New Roman" w:cs="Times New Roman"/>
          <w:b/>
          <w:bCs/>
          <w:sz w:val="26"/>
          <w:szCs w:val="26"/>
          <w:lang w:eastAsia="ru-RU"/>
        </w:rPr>
      </w:pPr>
      <w:r w:rsidRPr="00927337">
        <w:rPr>
          <w:rFonts w:ascii="Times New Roman" w:eastAsia="Calibri" w:hAnsi="Times New Roman" w:cs="Times New Roman"/>
          <w:b/>
          <w:bCs/>
          <w:sz w:val="26"/>
          <w:szCs w:val="26"/>
          <w:lang w:eastAsia="ru-RU"/>
        </w:rPr>
        <w:t>Форма заявки</w:t>
      </w:r>
    </w:p>
    <w:p w:rsidR="00910C00" w:rsidRPr="00927337" w:rsidRDefault="00910C00" w:rsidP="00910C00">
      <w:pPr>
        <w:widowControl w:val="0"/>
        <w:tabs>
          <w:tab w:val="left" w:pos="142"/>
        </w:tabs>
        <w:autoSpaceDE w:val="0"/>
        <w:autoSpaceDN w:val="0"/>
        <w:adjustRightInd w:val="0"/>
        <w:spacing w:after="0" w:line="240" w:lineRule="auto"/>
        <w:jc w:val="both"/>
        <w:rPr>
          <w:rFonts w:ascii="Times New Roman" w:eastAsia="Calibri" w:hAnsi="Times New Roman" w:cs="Times New Roman"/>
          <w:b/>
          <w:sz w:val="26"/>
          <w:szCs w:val="26"/>
          <w:lang w:eastAsia="ru-RU"/>
        </w:rPr>
      </w:pPr>
    </w:p>
    <w:p w:rsidR="00910C00" w:rsidRPr="00927337" w:rsidRDefault="00910C00" w:rsidP="00910C00">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ЗАЯВКА</w:t>
      </w:r>
    </w:p>
    <w:p w:rsidR="00910C00" w:rsidRPr="00927337" w:rsidRDefault="00910C00" w:rsidP="00910C00">
      <w:pPr>
        <w:widowControl w:val="0"/>
        <w:autoSpaceDE w:val="0"/>
        <w:autoSpaceDN w:val="0"/>
        <w:adjustRightInd w:val="0"/>
        <w:spacing w:after="0" w:line="240" w:lineRule="auto"/>
        <w:ind w:right="139"/>
        <w:jc w:val="center"/>
        <w:rPr>
          <w:rFonts w:ascii="Times New Roman" w:eastAsia="Calibri" w:hAnsi="Times New Roman" w:cs="Times New Roman"/>
          <w:sz w:val="26"/>
          <w:szCs w:val="26"/>
          <w:lang w:eastAsia="ru-RU"/>
        </w:rPr>
      </w:pPr>
    </w:p>
    <w:p w:rsidR="00910C00" w:rsidRPr="00927337" w:rsidRDefault="00910C00" w:rsidP="00910C00">
      <w:pPr>
        <w:widowControl w:val="0"/>
        <w:autoSpaceDE w:val="0"/>
        <w:autoSpaceDN w:val="0"/>
        <w:adjustRightInd w:val="0"/>
        <w:spacing w:after="0" w:line="240" w:lineRule="auto"/>
        <w:ind w:right="139" w:firstLine="567"/>
        <w:jc w:val="both"/>
        <w:rPr>
          <w:rFonts w:ascii="Times New Roman" w:eastAsia="Calibri" w:hAnsi="Times New Roman" w:cs="Times New Roman"/>
          <w:bCs/>
          <w:sz w:val="26"/>
          <w:szCs w:val="26"/>
          <w:lang w:eastAsia="ru-RU"/>
        </w:rPr>
      </w:pPr>
      <w:r w:rsidRPr="00927337">
        <w:rPr>
          <w:rFonts w:ascii="Times New Roman" w:eastAsia="Calibri" w:hAnsi="Times New Roman" w:cs="Times New Roman"/>
          <w:sz w:val="26"/>
          <w:szCs w:val="26"/>
          <w:lang w:eastAsia="ru-RU"/>
        </w:rPr>
        <w:t xml:space="preserve">Просим включить отряд МБОУ «ЦО №… (полностью)» в число участников </w:t>
      </w:r>
      <w:r w:rsidRPr="00927337">
        <w:rPr>
          <w:rFonts w:ascii="Times New Roman" w:eastAsia="Calibri" w:hAnsi="Times New Roman" w:cs="Times New Roman"/>
          <w:sz w:val="26"/>
          <w:szCs w:val="26"/>
          <w:lang w:val="en-US" w:eastAsia="ru-RU"/>
        </w:rPr>
        <w:t>XVII</w:t>
      </w:r>
      <w:r w:rsidRPr="00927337">
        <w:rPr>
          <w:rFonts w:ascii="Times New Roman" w:eastAsia="Calibri" w:hAnsi="Times New Roman" w:cs="Times New Roman"/>
          <w:sz w:val="26"/>
          <w:szCs w:val="26"/>
          <w:lang w:eastAsia="ru-RU"/>
        </w:rPr>
        <w:t xml:space="preserve"> </w:t>
      </w:r>
      <w:r w:rsidRPr="00927337">
        <w:rPr>
          <w:rFonts w:ascii="Times New Roman" w:eastAsia="Calibri" w:hAnsi="Times New Roman" w:cs="Times New Roman"/>
          <w:bCs/>
          <w:sz w:val="26"/>
          <w:szCs w:val="26"/>
          <w:lang w:eastAsia="ru-RU"/>
        </w:rPr>
        <w:t>городского</w:t>
      </w:r>
      <w:r w:rsidRPr="00927337">
        <w:rPr>
          <w:rFonts w:ascii="Times New Roman" w:eastAsia="Calibri" w:hAnsi="Times New Roman" w:cs="Times New Roman"/>
          <w:b/>
          <w:bCs/>
          <w:sz w:val="26"/>
          <w:szCs w:val="26"/>
          <w:lang w:eastAsia="ru-RU"/>
        </w:rPr>
        <w:t xml:space="preserve"> </w:t>
      </w:r>
      <w:r w:rsidRPr="00927337">
        <w:rPr>
          <w:rFonts w:ascii="Times New Roman" w:eastAsia="Calibri" w:hAnsi="Times New Roman" w:cs="Times New Roman"/>
          <w:bCs/>
          <w:sz w:val="26"/>
          <w:szCs w:val="26"/>
          <w:lang w:eastAsia="ru-RU"/>
        </w:rPr>
        <w:t xml:space="preserve">парада юнармейских отрядов «Мы гордимся Россией!», посвященного </w:t>
      </w:r>
      <w:proofErr w:type="gramStart"/>
      <w:r w:rsidRPr="00927337">
        <w:rPr>
          <w:rFonts w:ascii="Times New Roman" w:eastAsia="Calibri" w:hAnsi="Times New Roman" w:cs="Times New Roman"/>
          <w:bCs/>
          <w:sz w:val="26"/>
          <w:szCs w:val="26"/>
          <w:lang w:eastAsia="ru-RU"/>
        </w:rPr>
        <w:t>Дню  Победы</w:t>
      </w:r>
      <w:proofErr w:type="gramEnd"/>
      <w:r w:rsidRPr="00927337">
        <w:rPr>
          <w:rFonts w:ascii="Times New Roman" w:eastAsia="Calibri" w:hAnsi="Times New Roman" w:cs="Times New Roman"/>
          <w:bCs/>
          <w:sz w:val="26"/>
          <w:szCs w:val="26"/>
          <w:lang w:eastAsia="ru-RU"/>
        </w:rPr>
        <w:t xml:space="preserve"> в Великой Отечественной войне</w:t>
      </w:r>
      <w:r>
        <w:rPr>
          <w:rFonts w:ascii="Times New Roman" w:eastAsia="Calibri" w:hAnsi="Times New Roman" w:cs="Times New Roman"/>
          <w:bCs/>
          <w:sz w:val="26"/>
          <w:szCs w:val="26"/>
          <w:lang w:eastAsia="ru-RU"/>
        </w:rPr>
        <w:t xml:space="preserve"> </w:t>
      </w:r>
    </w:p>
    <w:p w:rsidR="00910C00" w:rsidRPr="00927337" w:rsidRDefault="00910C00" w:rsidP="00910C00">
      <w:pPr>
        <w:widowControl w:val="0"/>
        <w:autoSpaceDE w:val="0"/>
        <w:autoSpaceDN w:val="0"/>
        <w:adjustRightInd w:val="0"/>
        <w:spacing w:after="0" w:line="240" w:lineRule="auto"/>
        <w:ind w:right="139" w:firstLine="708"/>
        <w:jc w:val="both"/>
        <w:rPr>
          <w:rFonts w:ascii="Times New Roman" w:eastAsia="Times New Roman" w:hAnsi="Times New Roman" w:cs="Times New Roman"/>
          <w:color w:val="FF0000"/>
          <w:sz w:val="26"/>
          <w:szCs w:val="26"/>
          <w:lang w:eastAsia="ru-RU"/>
        </w:rPr>
      </w:pPr>
    </w:p>
    <w:p w:rsidR="00910C00" w:rsidRPr="00927337" w:rsidRDefault="00910C00" w:rsidP="00910C00">
      <w:pPr>
        <w:widowControl w:val="0"/>
        <w:autoSpaceDE w:val="0"/>
        <w:autoSpaceDN w:val="0"/>
        <w:adjustRightInd w:val="0"/>
        <w:spacing w:after="0" w:line="240" w:lineRule="auto"/>
        <w:ind w:right="139" w:firstLine="708"/>
        <w:jc w:val="both"/>
        <w:rPr>
          <w:rFonts w:ascii="Times New Roman" w:eastAsia="Times New Roman" w:hAnsi="Times New Roman" w:cs="Times New Roman"/>
          <w:color w:val="FF0000"/>
          <w:sz w:val="26"/>
          <w:szCs w:val="26"/>
          <w:lang w:eastAsia="ru-RU"/>
        </w:rPr>
      </w:pPr>
    </w:p>
    <w:p w:rsidR="00910C00" w:rsidRPr="00927337" w:rsidRDefault="00910C00" w:rsidP="00910C00">
      <w:pPr>
        <w:widowControl w:val="0"/>
        <w:autoSpaceDE w:val="0"/>
        <w:autoSpaceDN w:val="0"/>
        <w:adjustRightInd w:val="0"/>
        <w:spacing w:after="0" w:line="240" w:lineRule="auto"/>
        <w:ind w:right="139"/>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Название отряда________________________________________________</w:t>
      </w:r>
    </w:p>
    <w:p w:rsidR="00910C00" w:rsidRPr="00927337" w:rsidRDefault="00910C00" w:rsidP="00910C00">
      <w:pPr>
        <w:widowControl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927337">
        <w:rPr>
          <w:rFonts w:ascii="Times New Roman" w:eastAsia="Calibri" w:hAnsi="Times New Roman" w:cs="Times New Roman"/>
          <w:bCs/>
          <w:sz w:val="26"/>
          <w:szCs w:val="26"/>
          <w:lang w:eastAsia="ru-RU"/>
        </w:rPr>
        <w:t>Командир______________________________________________________</w:t>
      </w:r>
    </w:p>
    <w:p w:rsidR="00910C00" w:rsidRPr="00927337" w:rsidRDefault="00910C00" w:rsidP="00910C00">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823"/>
        <w:gridCol w:w="1233"/>
        <w:gridCol w:w="1953"/>
        <w:gridCol w:w="2638"/>
      </w:tblGrid>
      <w:tr w:rsidR="00910C00" w:rsidRPr="00927337" w:rsidTr="00D60201">
        <w:tc>
          <w:tcPr>
            <w:tcW w:w="594"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w:t>
            </w:r>
          </w:p>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п/п</w:t>
            </w:r>
          </w:p>
        </w:tc>
        <w:tc>
          <w:tcPr>
            <w:tcW w:w="3092"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ФИ участника</w:t>
            </w:r>
          </w:p>
        </w:tc>
        <w:tc>
          <w:tcPr>
            <w:tcW w:w="1300"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Класс</w:t>
            </w:r>
          </w:p>
        </w:tc>
        <w:tc>
          <w:tcPr>
            <w:tcW w:w="2071"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Дата рождения</w:t>
            </w:r>
          </w:p>
        </w:tc>
        <w:tc>
          <w:tcPr>
            <w:tcW w:w="2688"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ФИО сопровождающего/</w:t>
            </w:r>
          </w:p>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мобильный телефон</w:t>
            </w:r>
          </w:p>
        </w:tc>
      </w:tr>
      <w:tr w:rsidR="00910C00" w:rsidRPr="00927337" w:rsidTr="00D60201">
        <w:tc>
          <w:tcPr>
            <w:tcW w:w="594"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1.</w:t>
            </w:r>
          </w:p>
        </w:tc>
        <w:tc>
          <w:tcPr>
            <w:tcW w:w="3092"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1300"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2071"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2688"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r>
      <w:tr w:rsidR="00910C00" w:rsidRPr="00927337" w:rsidTr="00D60201">
        <w:tc>
          <w:tcPr>
            <w:tcW w:w="594"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2.</w:t>
            </w:r>
          </w:p>
        </w:tc>
        <w:tc>
          <w:tcPr>
            <w:tcW w:w="3092"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1300"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2071"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2688"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r>
      <w:tr w:rsidR="00910C00" w:rsidRPr="00927337" w:rsidTr="00D60201">
        <w:tc>
          <w:tcPr>
            <w:tcW w:w="594"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927337">
              <w:rPr>
                <w:rFonts w:ascii="Times New Roman" w:eastAsia="Calibri" w:hAnsi="Times New Roman" w:cs="Times New Roman"/>
                <w:sz w:val="26"/>
                <w:szCs w:val="26"/>
                <w:lang w:eastAsia="ru-RU"/>
              </w:rPr>
              <w:t>…</w:t>
            </w:r>
          </w:p>
        </w:tc>
        <w:tc>
          <w:tcPr>
            <w:tcW w:w="3092"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1300"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2071"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2688" w:type="dxa"/>
          </w:tcPr>
          <w:p w:rsidR="00910C00" w:rsidRPr="00927337" w:rsidRDefault="00910C00" w:rsidP="00D602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c>
      </w:tr>
    </w:tbl>
    <w:p w:rsidR="00910C00" w:rsidRPr="00927337" w:rsidRDefault="00910C00" w:rsidP="00910C00">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10C00" w:rsidRPr="00927337" w:rsidRDefault="00910C00" w:rsidP="00910C00">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10C00" w:rsidRPr="00927337" w:rsidRDefault="00910C00" w:rsidP="00910C00">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10C00" w:rsidRPr="00927337" w:rsidRDefault="00910C00" w:rsidP="00910C00">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3243"/>
        <w:gridCol w:w="3596"/>
      </w:tblGrid>
      <w:tr w:rsidR="00910C00" w:rsidRPr="00927337" w:rsidTr="00D60201">
        <w:trPr>
          <w:jc w:val="center"/>
        </w:trPr>
        <w:tc>
          <w:tcPr>
            <w:tcW w:w="2802" w:type="dxa"/>
          </w:tcPr>
          <w:p w:rsidR="00910C00" w:rsidRPr="00927337" w:rsidRDefault="00910C00" w:rsidP="00D60201">
            <w:pPr>
              <w:jc w:val="center"/>
              <w:rPr>
                <w:rFonts w:ascii="Times New Roman" w:eastAsia="Calibri" w:hAnsi="Times New Roman"/>
                <w:sz w:val="26"/>
                <w:szCs w:val="26"/>
              </w:rPr>
            </w:pPr>
            <w:r w:rsidRPr="00927337">
              <w:rPr>
                <w:rFonts w:ascii="Times New Roman" w:eastAsia="Calibri" w:hAnsi="Times New Roman"/>
                <w:sz w:val="26"/>
                <w:szCs w:val="26"/>
              </w:rPr>
              <w:t>Директор ОО</w:t>
            </w:r>
          </w:p>
        </w:tc>
        <w:tc>
          <w:tcPr>
            <w:tcW w:w="3402" w:type="dxa"/>
          </w:tcPr>
          <w:p w:rsidR="00910C00" w:rsidRPr="00927337" w:rsidRDefault="00910C00" w:rsidP="00D60201">
            <w:pPr>
              <w:jc w:val="center"/>
              <w:rPr>
                <w:rFonts w:ascii="Times New Roman" w:eastAsia="Calibri" w:hAnsi="Times New Roman"/>
                <w:sz w:val="26"/>
                <w:szCs w:val="26"/>
              </w:rPr>
            </w:pPr>
            <w:r w:rsidRPr="00927337">
              <w:rPr>
                <w:rFonts w:ascii="Times New Roman" w:eastAsia="Calibri" w:hAnsi="Times New Roman"/>
                <w:sz w:val="26"/>
                <w:szCs w:val="26"/>
              </w:rPr>
              <w:t>__________________</w:t>
            </w:r>
          </w:p>
        </w:tc>
        <w:tc>
          <w:tcPr>
            <w:tcW w:w="3510" w:type="dxa"/>
          </w:tcPr>
          <w:p w:rsidR="00910C00" w:rsidRPr="00927337" w:rsidRDefault="00910C00" w:rsidP="00D60201">
            <w:pPr>
              <w:jc w:val="both"/>
              <w:rPr>
                <w:rFonts w:ascii="Times New Roman" w:eastAsia="Calibri" w:hAnsi="Times New Roman"/>
                <w:sz w:val="26"/>
                <w:szCs w:val="26"/>
              </w:rPr>
            </w:pPr>
            <w:r>
              <w:rPr>
                <w:rFonts w:ascii="Times New Roman" w:eastAsia="Calibri" w:hAnsi="Times New Roman"/>
                <w:sz w:val="26"/>
                <w:szCs w:val="26"/>
              </w:rPr>
              <w:t>__________________________</w:t>
            </w:r>
          </w:p>
        </w:tc>
      </w:tr>
      <w:tr w:rsidR="00910C00" w:rsidRPr="00927337" w:rsidTr="00D60201">
        <w:trPr>
          <w:jc w:val="center"/>
        </w:trPr>
        <w:tc>
          <w:tcPr>
            <w:tcW w:w="2802" w:type="dxa"/>
          </w:tcPr>
          <w:p w:rsidR="00910C00" w:rsidRPr="00C70C91" w:rsidRDefault="00910C00" w:rsidP="00D60201">
            <w:pPr>
              <w:jc w:val="both"/>
              <w:rPr>
                <w:rFonts w:ascii="Times New Roman" w:eastAsia="Calibri" w:hAnsi="Times New Roman"/>
                <w:sz w:val="22"/>
                <w:szCs w:val="22"/>
              </w:rPr>
            </w:pPr>
            <w:r w:rsidRPr="00C70C91">
              <w:rPr>
                <w:rFonts w:ascii="Times New Roman" w:eastAsia="Calibri" w:hAnsi="Times New Roman"/>
                <w:sz w:val="22"/>
                <w:szCs w:val="22"/>
              </w:rPr>
              <w:t xml:space="preserve">           Место печати</w:t>
            </w:r>
          </w:p>
        </w:tc>
        <w:tc>
          <w:tcPr>
            <w:tcW w:w="3402" w:type="dxa"/>
          </w:tcPr>
          <w:p w:rsidR="00910C00" w:rsidRPr="00C70C91" w:rsidRDefault="00910C00" w:rsidP="00D60201">
            <w:pPr>
              <w:jc w:val="center"/>
              <w:rPr>
                <w:rFonts w:ascii="Times New Roman" w:eastAsia="Calibri" w:hAnsi="Times New Roman"/>
                <w:sz w:val="22"/>
                <w:szCs w:val="22"/>
              </w:rPr>
            </w:pPr>
            <w:r>
              <w:rPr>
                <w:rFonts w:ascii="Times New Roman" w:eastAsia="Calibri" w:hAnsi="Times New Roman"/>
                <w:sz w:val="22"/>
                <w:szCs w:val="22"/>
              </w:rPr>
              <w:t>(</w:t>
            </w:r>
            <w:r w:rsidRPr="00C70C91">
              <w:rPr>
                <w:rFonts w:ascii="Times New Roman" w:eastAsia="Calibri" w:hAnsi="Times New Roman"/>
                <w:sz w:val="22"/>
                <w:szCs w:val="22"/>
              </w:rPr>
              <w:t>подпись</w:t>
            </w:r>
            <w:r>
              <w:rPr>
                <w:rFonts w:ascii="Times New Roman" w:eastAsia="Calibri" w:hAnsi="Times New Roman"/>
                <w:sz w:val="22"/>
                <w:szCs w:val="22"/>
              </w:rPr>
              <w:t>)</w:t>
            </w:r>
          </w:p>
          <w:p w:rsidR="00910C00" w:rsidRPr="00C70C91" w:rsidRDefault="00910C00" w:rsidP="00D60201">
            <w:pPr>
              <w:jc w:val="center"/>
              <w:rPr>
                <w:rFonts w:ascii="Times New Roman" w:eastAsia="Calibri" w:hAnsi="Times New Roman"/>
                <w:sz w:val="22"/>
                <w:szCs w:val="22"/>
              </w:rPr>
            </w:pPr>
          </w:p>
        </w:tc>
        <w:tc>
          <w:tcPr>
            <w:tcW w:w="3510" w:type="dxa"/>
          </w:tcPr>
          <w:p w:rsidR="00910C00" w:rsidRPr="00C70C91" w:rsidRDefault="00910C00" w:rsidP="00D60201">
            <w:pPr>
              <w:jc w:val="center"/>
              <w:rPr>
                <w:rFonts w:ascii="Times New Roman" w:eastAsia="Calibri" w:hAnsi="Times New Roman"/>
                <w:sz w:val="22"/>
                <w:szCs w:val="22"/>
              </w:rPr>
            </w:pPr>
            <w:r w:rsidRPr="00C70C91">
              <w:rPr>
                <w:rFonts w:ascii="Times New Roman" w:eastAsia="Calibri" w:hAnsi="Times New Roman"/>
                <w:sz w:val="22"/>
                <w:szCs w:val="22"/>
              </w:rPr>
              <w:t>(ФИО)</w:t>
            </w:r>
          </w:p>
        </w:tc>
      </w:tr>
    </w:tbl>
    <w:p w:rsidR="00910C00" w:rsidRPr="00927337" w:rsidRDefault="00910C00" w:rsidP="00910C00">
      <w:pPr>
        <w:widowControl w:val="0"/>
        <w:autoSpaceDE w:val="0"/>
        <w:autoSpaceDN w:val="0"/>
        <w:adjustRightInd w:val="0"/>
        <w:spacing w:after="0" w:line="240" w:lineRule="auto"/>
        <w:jc w:val="both"/>
        <w:rPr>
          <w:rFonts w:ascii="Times New Roman" w:eastAsia="Calibri" w:hAnsi="Times New Roman" w:cs="Times New Roman"/>
          <w:sz w:val="26"/>
          <w:szCs w:val="26"/>
          <w:vertAlign w:val="subscript"/>
          <w:lang w:eastAsia="ru-RU"/>
        </w:rPr>
      </w:pPr>
    </w:p>
    <w:p w:rsidR="00910C00" w:rsidRDefault="00910C00" w:rsidP="00910C00">
      <w:pPr>
        <w:spacing w:after="0" w:line="240" w:lineRule="auto"/>
        <w:jc w:val="right"/>
        <w:rPr>
          <w:rFonts w:ascii="Times New Roman" w:hAnsi="Times New Roman" w:cs="Times New Roman"/>
          <w:sz w:val="28"/>
          <w:szCs w:val="28"/>
        </w:rPr>
      </w:pPr>
    </w:p>
    <w:p w:rsidR="00910C00" w:rsidRDefault="00910C00" w:rsidP="00910C00">
      <w:pPr>
        <w:spacing w:after="0" w:line="240" w:lineRule="auto"/>
        <w:jc w:val="right"/>
        <w:rPr>
          <w:rFonts w:ascii="Times New Roman" w:hAnsi="Times New Roman" w:cs="Times New Roman"/>
          <w:sz w:val="28"/>
          <w:szCs w:val="28"/>
        </w:rPr>
      </w:pPr>
    </w:p>
    <w:p w:rsidR="00910C00" w:rsidRDefault="00910C00" w:rsidP="00910C00">
      <w:pPr>
        <w:spacing w:after="0" w:line="240" w:lineRule="auto"/>
        <w:jc w:val="right"/>
        <w:rPr>
          <w:rFonts w:ascii="Times New Roman" w:hAnsi="Times New Roman" w:cs="Times New Roman"/>
          <w:sz w:val="28"/>
          <w:szCs w:val="28"/>
        </w:rPr>
      </w:pPr>
    </w:p>
    <w:p w:rsidR="00910C00" w:rsidRDefault="00910C00" w:rsidP="00910C00">
      <w:pPr>
        <w:spacing w:after="0" w:line="240" w:lineRule="auto"/>
        <w:jc w:val="right"/>
        <w:rPr>
          <w:rFonts w:ascii="Times New Roman" w:hAnsi="Times New Roman" w:cs="Times New Roman"/>
          <w:sz w:val="28"/>
          <w:szCs w:val="28"/>
        </w:rPr>
      </w:pPr>
    </w:p>
    <w:p w:rsidR="00910C00" w:rsidRDefault="00910C00" w:rsidP="00910C00">
      <w:pPr>
        <w:spacing w:after="0" w:line="240" w:lineRule="auto"/>
        <w:jc w:val="right"/>
        <w:rPr>
          <w:rFonts w:ascii="Times New Roman" w:hAnsi="Times New Roman" w:cs="Times New Roman"/>
          <w:sz w:val="28"/>
          <w:szCs w:val="28"/>
        </w:rPr>
      </w:pPr>
    </w:p>
    <w:p w:rsidR="00910C00" w:rsidRDefault="00910C00" w:rsidP="00910C00">
      <w:pPr>
        <w:spacing w:after="0" w:line="240" w:lineRule="auto"/>
        <w:jc w:val="right"/>
        <w:rPr>
          <w:rFonts w:ascii="Times New Roman" w:hAnsi="Times New Roman" w:cs="Times New Roman"/>
          <w:sz w:val="28"/>
          <w:szCs w:val="28"/>
        </w:rPr>
      </w:pPr>
    </w:p>
    <w:p w:rsidR="00910C00" w:rsidRDefault="00910C00" w:rsidP="00910C00">
      <w:pPr>
        <w:spacing w:after="0" w:line="240" w:lineRule="auto"/>
        <w:jc w:val="right"/>
        <w:rPr>
          <w:rFonts w:ascii="Times New Roman" w:hAnsi="Times New Roman" w:cs="Times New Roman"/>
          <w:sz w:val="28"/>
          <w:szCs w:val="28"/>
        </w:rPr>
      </w:pPr>
    </w:p>
    <w:p w:rsidR="00910C00" w:rsidRDefault="00910C00" w:rsidP="00910C00">
      <w:pPr>
        <w:spacing w:after="0" w:line="240" w:lineRule="auto"/>
        <w:jc w:val="right"/>
        <w:rPr>
          <w:rFonts w:ascii="Times New Roman" w:hAnsi="Times New Roman" w:cs="Times New Roman"/>
          <w:sz w:val="28"/>
          <w:szCs w:val="28"/>
        </w:rPr>
      </w:pPr>
    </w:p>
    <w:p w:rsidR="00910C00" w:rsidRDefault="00910C00" w:rsidP="00910C00">
      <w:pPr>
        <w:spacing w:after="0" w:line="240" w:lineRule="auto"/>
        <w:jc w:val="right"/>
        <w:rPr>
          <w:rFonts w:ascii="Times New Roman" w:hAnsi="Times New Roman" w:cs="Times New Roman"/>
          <w:sz w:val="28"/>
          <w:szCs w:val="28"/>
        </w:rPr>
      </w:pPr>
    </w:p>
    <w:p w:rsidR="00910C00" w:rsidRDefault="00910C00" w:rsidP="00910C00">
      <w:pPr>
        <w:spacing w:after="0" w:line="240" w:lineRule="auto"/>
        <w:jc w:val="right"/>
        <w:rPr>
          <w:rFonts w:ascii="Times New Roman" w:hAnsi="Times New Roman" w:cs="Times New Roman"/>
          <w:sz w:val="28"/>
          <w:szCs w:val="28"/>
        </w:rPr>
      </w:pPr>
    </w:p>
    <w:p w:rsidR="00910C00" w:rsidRPr="005A0519" w:rsidRDefault="00910C00" w:rsidP="00910C00">
      <w:pPr>
        <w:spacing w:after="0" w:line="240" w:lineRule="auto"/>
        <w:jc w:val="right"/>
        <w:rPr>
          <w:rFonts w:ascii="Times New Roman" w:hAnsi="Times New Roman" w:cs="Times New Roman"/>
          <w:sz w:val="26"/>
          <w:szCs w:val="26"/>
        </w:rPr>
      </w:pPr>
      <w:bookmarkStart w:id="0" w:name="_GoBack"/>
      <w:bookmarkEnd w:id="0"/>
      <w:r w:rsidRPr="005A0519">
        <w:rPr>
          <w:rFonts w:ascii="Times New Roman" w:hAnsi="Times New Roman" w:cs="Times New Roman"/>
          <w:sz w:val="26"/>
          <w:szCs w:val="26"/>
        </w:rPr>
        <w:lastRenderedPageBreak/>
        <w:t>Приложение 2</w:t>
      </w:r>
    </w:p>
    <w:p w:rsidR="00910C00" w:rsidRDefault="00910C00" w:rsidP="00910C00">
      <w:pPr>
        <w:spacing w:after="0" w:line="240" w:lineRule="auto"/>
        <w:jc w:val="right"/>
        <w:rPr>
          <w:rFonts w:ascii="Times New Roman" w:eastAsia="Times New Roman" w:hAnsi="Times New Roman" w:cs="Times New Roman"/>
          <w:sz w:val="26"/>
          <w:szCs w:val="26"/>
          <w:lang w:eastAsia="ru-RU"/>
        </w:rPr>
      </w:pPr>
      <w:r w:rsidRPr="00287C21">
        <w:rPr>
          <w:rFonts w:ascii="Times New Roman" w:eastAsia="Calibri" w:hAnsi="Times New Roman" w:cs="Times New Roman"/>
          <w:bCs/>
          <w:sz w:val="26"/>
          <w:szCs w:val="26"/>
        </w:rPr>
        <w:t xml:space="preserve">к </w:t>
      </w:r>
      <w:r w:rsidRPr="00287C21">
        <w:rPr>
          <w:rFonts w:ascii="Times New Roman" w:eastAsia="Times New Roman" w:hAnsi="Times New Roman" w:cs="Times New Roman"/>
          <w:sz w:val="26"/>
          <w:szCs w:val="26"/>
          <w:lang w:eastAsia="ru-RU"/>
        </w:rPr>
        <w:t>Положению</w:t>
      </w:r>
    </w:p>
    <w:p w:rsidR="00910C00" w:rsidRDefault="00910C00" w:rsidP="00910C00">
      <w:pPr>
        <w:spacing w:after="0" w:line="240" w:lineRule="auto"/>
        <w:jc w:val="right"/>
        <w:rPr>
          <w:rFonts w:ascii="Times New Roman" w:eastAsia="Times New Roman" w:hAnsi="Times New Roman" w:cs="Times New Roman"/>
          <w:sz w:val="26"/>
          <w:szCs w:val="26"/>
          <w:lang w:eastAsia="ru-RU"/>
        </w:rPr>
      </w:pPr>
      <w:r w:rsidRPr="00287C21">
        <w:rPr>
          <w:rFonts w:ascii="Times New Roman" w:eastAsia="Times New Roman" w:hAnsi="Times New Roman" w:cs="Times New Roman"/>
          <w:sz w:val="26"/>
          <w:szCs w:val="26"/>
          <w:lang w:eastAsia="ru-RU"/>
        </w:rPr>
        <w:t xml:space="preserve"> о проведении</w:t>
      </w:r>
      <w:r>
        <w:rPr>
          <w:rFonts w:ascii="Times New Roman" w:eastAsia="Times New Roman" w:hAnsi="Times New Roman" w:cs="Times New Roman"/>
          <w:sz w:val="26"/>
          <w:szCs w:val="26"/>
          <w:lang w:eastAsia="ru-RU"/>
        </w:rPr>
        <w:t xml:space="preserve"> </w:t>
      </w:r>
      <w:r w:rsidRPr="00287C21">
        <w:rPr>
          <w:rFonts w:ascii="Times New Roman" w:eastAsia="Times New Roman" w:hAnsi="Times New Roman" w:cs="Times New Roman"/>
          <w:sz w:val="26"/>
          <w:szCs w:val="26"/>
          <w:lang w:val="en-US" w:eastAsia="ru-RU"/>
        </w:rPr>
        <w:t>XVII</w:t>
      </w:r>
      <w:r>
        <w:rPr>
          <w:rFonts w:ascii="Times New Roman" w:eastAsia="Times New Roman" w:hAnsi="Times New Roman" w:cs="Times New Roman"/>
          <w:sz w:val="26"/>
          <w:szCs w:val="26"/>
          <w:lang w:eastAsia="ru-RU"/>
        </w:rPr>
        <w:t xml:space="preserve"> городского</w:t>
      </w:r>
      <w:r w:rsidRPr="00287C21">
        <w:rPr>
          <w:rFonts w:ascii="Times New Roman" w:eastAsia="Times New Roman" w:hAnsi="Times New Roman" w:cs="Times New Roman"/>
          <w:sz w:val="26"/>
          <w:szCs w:val="26"/>
          <w:lang w:eastAsia="ru-RU"/>
        </w:rPr>
        <w:t xml:space="preserve"> парада </w:t>
      </w:r>
    </w:p>
    <w:p w:rsidR="00910C00" w:rsidRPr="00287C21" w:rsidRDefault="00910C00" w:rsidP="00910C00">
      <w:pPr>
        <w:spacing w:after="0" w:line="240" w:lineRule="auto"/>
        <w:jc w:val="right"/>
        <w:rPr>
          <w:rFonts w:ascii="Times New Roman" w:hAnsi="Times New Roman" w:cs="Times New Roman"/>
          <w:sz w:val="26"/>
          <w:szCs w:val="26"/>
        </w:rPr>
      </w:pPr>
      <w:r w:rsidRPr="00287C21">
        <w:rPr>
          <w:rFonts w:ascii="Times New Roman" w:eastAsia="Times New Roman" w:hAnsi="Times New Roman" w:cs="Times New Roman"/>
          <w:sz w:val="26"/>
          <w:szCs w:val="26"/>
          <w:lang w:eastAsia="ru-RU"/>
        </w:rPr>
        <w:t>юнармейских отрядов</w:t>
      </w:r>
      <w:r>
        <w:rPr>
          <w:rFonts w:ascii="Times New Roman" w:eastAsia="Times New Roman" w:hAnsi="Times New Roman" w:cs="Times New Roman"/>
          <w:sz w:val="26"/>
          <w:szCs w:val="26"/>
          <w:lang w:eastAsia="ru-RU"/>
        </w:rPr>
        <w:t xml:space="preserve"> </w:t>
      </w:r>
      <w:r w:rsidRPr="00287C21">
        <w:rPr>
          <w:rFonts w:ascii="Times New Roman" w:eastAsia="Times New Roman" w:hAnsi="Times New Roman" w:cs="Times New Roman"/>
          <w:sz w:val="26"/>
          <w:szCs w:val="26"/>
          <w:lang w:eastAsia="ru-RU"/>
        </w:rPr>
        <w:t xml:space="preserve">«Мы гордимся Россией!», </w:t>
      </w:r>
    </w:p>
    <w:p w:rsidR="00910C00" w:rsidRPr="00287C21" w:rsidRDefault="00910C00" w:rsidP="00910C00">
      <w:pPr>
        <w:widowControl w:val="0"/>
        <w:autoSpaceDE w:val="0"/>
        <w:autoSpaceDN w:val="0"/>
        <w:adjustRightInd w:val="0"/>
        <w:spacing w:after="0" w:line="240" w:lineRule="auto"/>
        <w:ind w:firstLine="708"/>
        <w:jc w:val="right"/>
        <w:rPr>
          <w:rFonts w:ascii="Times New Roman" w:eastAsia="Times New Roman" w:hAnsi="Times New Roman" w:cs="Times New Roman"/>
          <w:sz w:val="26"/>
          <w:szCs w:val="26"/>
          <w:lang w:eastAsia="ru-RU"/>
        </w:rPr>
      </w:pPr>
      <w:r w:rsidRPr="00287C21">
        <w:rPr>
          <w:rFonts w:ascii="Times New Roman" w:eastAsia="Times New Roman" w:hAnsi="Times New Roman" w:cs="Times New Roman"/>
          <w:sz w:val="26"/>
          <w:szCs w:val="26"/>
          <w:lang w:eastAsia="ru-RU"/>
        </w:rPr>
        <w:t xml:space="preserve">посвященного Дню Победы </w:t>
      </w:r>
    </w:p>
    <w:p w:rsidR="00910C00" w:rsidRPr="00287C21" w:rsidRDefault="00910C00" w:rsidP="00910C00">
      <w:pPr>
        <w:widowControl w:val="0"/>
        <w:autoSpaceDE w:val="0"/>
        <w:autoSpaceDN w:val="0"/>
        <w:adjustRightInd w:val="0"/>
        <w:spacing w:after="0" w:line="240" w:lineRule="auto"/>
        <w:ind w:firstLine="708"/>
        <w:jc w:val="right"/>
        <w:rPr>
          <w:rFonts w:ascii="Times New Roman" w:eastAsia="Times New Roman" w:hAnsi="Times New Roman" w:cs="Times New Roman"/>
          <w:sz w:val="26"/>
          <w:szCs w:val="26"/>
          <w:lang w:eastAsia="ru-RU"/>
        </w:rPr>
      </w:pPr>
      <w:r w:rsidRPr="00287C21">
        <w:rPr>
          <w:rFonts w:ascii="Times New Roman" w:eastAsia="Times New Roman" w:hAnsi="Times New Roman" w:cs="Times New Roman"/>
          <w:sz w:val="26"/>
          <w:szCs w:val="26"/>
          <w:lang w:eastAsia="ru-RU"/>
        </w:rPr>
        <w:t>в Великой Отечественной войне</w:t>
      </w:r>
    </w:p>
    <w:p w:rsidR="00910C00" w:rsidRPr="000D767B" w:rsidRDefault="00910C00" w:rsidP="00910C00">
      <w:pPr>
        <w:spacing w:after="0" w:line="240" w:lineRule="auto"/>
        <w:jc w:val="both"/>
        <w:rPr>
          <w:rFonts w:ascii="Times New Roman" w:eastAsia="Calibri" w:hAnsi="Times New Roman" w:cs="Times New Roman"/>
          <w:sz w:val="26"/>
          <w:szCs w:val="26"/>
          <w:u w:val="single"/>
        </w:rPr>
      </w:pPr>
    </w:p>
    <w:p w:rsidR="00910C00" w:rsidRDefault="00910C00" w:rsidP="00910C00">
      <w:pPr>
        <w:spacing w:after="0" w:line="240" w:lineRule="auto"/>
        <w:ind w:firstLine="708"/>
        <w:jc w:val="both"/>
        <w:rPr>
          <w:rFonts w:ascii="Times New Roman" w:eastAsia="Times New Roman" w:hAnsi="Times New Roman" w:cs="Times New Roman"/>
          <w:sz w:val="28"/>
          <w:szCs w:val="28"/>
          <w:lang w:eastAsia="ru-RU"/>
        </w:rPr>
      </w:pPr>
    </w:p>
    <w:p w:rsidR="00910C00" w:rsidRDefault="00910C00" w:rsidP="00910C00">
      <w:pPr>
        <w:spacing w:after="0" w:line="240" w:lineRule="auto"/>
        <w:ind w:firstLine="567"/>
        <w:jc w:val="both"/>
        <w:rPr>
          <w:rFonts w:ascii="Times New Roman" w:hAnsi="Times New Roman" w:cs="Times New Roman"/>
          <w:color w:val="000000"/>
          <w:sz w:val="28"/>
          <w:szCs w:val="28"/>
          <w:shd w:val="clear" w:color="auto" w:fill="FFFFFF"/>
        </w:rPr>
      </w:pPr>
      <w:r w:rsidRPr="001F4180">
        <w:rPr>
          <w:rFonts w:ascii="Times New Roman" w:hAnsi="Times New Roman" w:cs="Times New Roman"/>
          <w:color w:val="000000"/>
          <w:sz w:val="28"/>
          <w:szCs w:val="28"/>
          <w:shd w:val="clear" w:color="auto" w:fill="FFFFFF"/>
        </w:rPr>
        <w:t xml:space="preserve">Для участия </w:t>
      </w: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en-US" w:eastAsia="ru-RU"/>
        </w:rPr>
        <w:t>XVII</w:t>
      </w:r>
      <w:r>
        <w:rPr>
          <w:rFonts w:ascii="Times New Roman" w:eastAsia="Times New Roman" w:hAnsi="Times New Roman" w:cs="Times New Roman"/>
          <w:sz w:val="28"/>
          <w:szCs w:val="28"/>
          <w:lang w:eastAsia="ru-RU"/>
        </w:rPr>
        <w:t xml:space="preserve"> городском параде юнармейских отрядов «Мы гордимся Россией!»,</w:t>
      </w:r>
      <w:r w:rsidRPr="001B18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посвященном Дню Победы в Великой Отечественной войне </w:t>
      </w:r>
      <w:r w:rsidRPr="001F4180">
        <w:rPr>
          <w:rFonts w:ascii="Times New Roman" w:hAnsi="Times New Roman" w:cs="Times New Roman"/>
          <w:color w:val="000000"/>
          <w:sz w:val="28"/>
          <w:szCs w:val="28"/>
          <w:shd w:val="clear" w:color="auto" w:fill="FFFFFF"/>
        </w:rPr>
        <w:t>необходимо подать заявку на сайте «Региональный навигатор дополнительного образования детей Тульской области» - НАВИГАТОР.</w:t>
      </w:r>
      <w:r w:rsidRPr="001F418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1F4180">
        <w:rPr>
          <w:rFonts w:ascii="Times New Roman" w:hAnsi="Times New Roman" w:cs="Times New Roman"/>
          <w:color w:val="000000"/>
          <w:sz w:val="28"/>
          <w:szCs w:val="28"/>
          <w:shd w:val="clear" w:color="auto" w:fill="FFFFFF"/>
        </w:rPr>
        <w:t>По ссылке </w:t>
      </w:r>
      <w:hyperlink r:id="rId6" w:tgtFrame="_blank" w:history="1">
        <w:r w:rsidRPr="001F4180">
          <w:rPr>
            <w:rFonts w:ascii="Times New Roman" w:hAnsi="Times New Roman" w:cs="Times New Roman"/>
            <w:color w:val="0000FF"/>
            <w:sz w:val="28"/>
            <w:szCs w:val="28"/>
            <w:shd w:val="clear" w:color="auto" w:fill="FFFFFF"/>
          </w:rPr>
          <w:t>https://dopobr.tularegion.ru/</w:t>
        </w:r>
      </w:hyperlink>
      <w:r w:rsidRPr="001F4180">
        <w:rPr>
          <w:rFonts w:ascii="Times New Roman" w:hAnsi="Times New Roman" w:cs="Times New Roman"/>
          <w:color w:val="000000"/>
          <w:sz w:val="28"/>
          <w:szCs w:val="28"/>
          <w:shd w:val="clear" w:color="auto" w:fill="FFFFFF"/>
        </w:rPr>
        <w:t> зайти на главную страницу «Региональный навигатор дополнительного образования детей Тульской области» - НАВИГАТОР.</w:t>
      </w:r>
      <w:r>
        <w:rPr>
          <w:rFonts w:ascii="Times New Roman" w:hAnsi="Times New Roman" w:cs="Times New Roman"/>
          <w:color w:val="000000"/>
          <w:sz w:val="28"/>
          <w:szCs w:val="28"/>
        </w:rPr>
        <w:t xml:space="preserve"> </w:t>
      </w:r>
      <w:r w:rsidRPr="001F4180">
        <w:rPr>
          <w:rFonts w:ascii="Times New Roman" w:hAnsi="Times New Roman" w:cs="Times New Roman"/>
          <w:color w:val="000000"/>
          <w:sz w:val="28"/>
          <w:szCs w:val="28"/>
          <w:shd w:val="clear" w:color="auto" w:fill="FFFFFF"/>
        </w:rPr>
        <w:t>На главной странице сайта, в верхней правой части необходимо авторизоваться через Госуслуги (справа вверху страницы).</w:t>
      </w:r>
      <w:r w:rsidRPr="001F418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1F4180">
        <w:rPr>
          <w:rFonts w:ascii="Times New Roman" w:hAnsi="Times New Roman" w:cs="Times New Roman"/>
          <w:color w:val="000000"/>
          <w:sz w:val="28"/>
          <w:szCs w:val="28"/>
          <w:shd w:val="clear" w:color="auto" w:fill="FFFFFF"/>
        </w:rPr>
        <w:t>Участник должен иметь учётную запись в Навигаторе или прикреплён к учётной записи родителей (законных представителей)</w:t>
      </w:r>
      <w:r>
        <w:rPr>
          <w:rFonts w:ascii="Times New Roman" w:hAnsi="Times New Roman" w:cs="Times New Roman"/>
          <w:color w:val="000000"/>
          <w:sz w:val="28"/>
          <w:szCs w:val="28"/>
          <w:shd w:val="clear" w:color="auto" w:fill="FFFFFF"/>
        </w:rPr>
        <w:t xml:space="preserve"> обучающегося</w:t>
      </w:r>
      <w:r w:rsidRPr="001F4180">
        <w:rPr>
          <w:rFonts w:ascii="Times New Roman" w:hAnsi="Times New Roman" w:cs="Times New Roman"/>
          <w:color w:val="000000"/>
          <w:sz w:val="28"/>
          <w:szCs w:val="28"/>
          <w:shd w:val="clear" w:color="auto" w:fill="FFFFFF"/>
        </w:rPr>
        <w:t>.</w:t>
      </w:r>
      <w:r w:rsidRPr="001F418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1F4180">
        <w:rPr>
          <w:rFonts w:ascii="Times New Roman" w:hAnsi="Times New Roman" w:cs="Times New Roman"/>
          <w:color w:val="000000"/>
          <w:sz w:val="28"/>
          <w:szCs w:val="28"/>
          <w:shd w:val="clear" w:color="auto" w:fill="FFFFFF"/>
        </w:rPr>
        <w:t>По</w:t>
      </w:r>
      <w:r>
        <w:rPr>
          <w:rFonts w:ascii="Times New Roman" w:hAnsi="Times New Roman" w:cs="Times New Roman"/>
          <w:color w:val="000000"/>
          <w:sz w:val="28"/>
          <w:szCs w:val="28"/>
          <w:shd w:val="clear" w:color="auto" w:fill="FFFFFF"/>
        </w:rPr>
        <w:t xml:space="preserve"> </w:t>
      </w:r>
      <w:r w:rsidRPr="001F4180">
        <w:rPr>
          <w:rFonts w:ascii="Times New Roman" w:hAnsi="Times New Roman" w:cs="Times New Roman"/>
          <w:color w:val="000000"/>
          <w:sz w:val="28"/>
          <w:szCs w:val="28"/>
          <w:shd w:val="clear" w:color="auto" w:fill="FFFFFF"/>
        </w:rPr>
        <w:t>ссылке: </w:t>
      </w:r>
      <w:hyperlink r:id="rId7" w:tgtFrame="_blank" w:history="1">
        <w:r w:rsidRPr="001F4180">
          <w:rPr>
            <w:rFonts w:ascii="Times New Roman" w:hAnsi="Times New Roman" w:cs="Times New Roman"/>
            <w:color w:val="0000FF"/>
            <w:sz w:val="28"/>
            <w:szCs w:val="28"/>
            <w:shd w:val="clear" w:color="auto" w:fill="FFFFFF"/>
          </w:rPr>
          <w:t>https://dopobr.tularegion.ru/activity/1743/?date=2023-05-05</w:t>
        </w:r>
      </w:hyperlink>
      <w:r w:rsidRPr="001F418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w:t>
      </w:r>
      <w:r w:rsidRPr="001F4180">
        <w:rPr>
          <w:rFonts w:ascii="Times New Roman" w:hAnsi="Times New Roman" w:cs="Times New Roman"/>
          <w:color w:val="000000"/>
          <w:sz w:val="28"/>
          <w:szCs w:val="28"/>
          <w:shd w:val="clear" w:color="auto" w:fill="FFFFFF"/>
        </w:rPr>
        <w:t>ользователю сайта следует нажать на клавишу «Записаться» на мероприятие XVII парад юнармейских отрядов.</w:t>
      </w:r>
    </w:p>
    <w:p w:rsidR="00910C00" w:rsidRPr="001F4180" w:rsidRDefault="00910C00" w:rsidP="00910C00">
      <w:pPr>
        <w:spacing w:after="0" w:line="240" w:lineRule="auto"/>
        <w:ind w:firstLine="567"/>
        <w:jc w:val="both"/>
        <w:rPr>
          <w:rFonts w:ascii="Times New Roman" w:eastAsia="Times New Roman" w:hAnsi="Times New Roman" w:cs="Times New Roman"/>
          <w:sz w:val="28"/>
          <w:szCs w:val="28"/>
          <w:lang w:eastAsia="ru-RU"/>
        </w:rPr>
      </w:pPr>
      <w:r w:rsidRPr="001F4180">
        <w:rPr>
          <w:rFonts w:ascii="Times New Roman" w:hAnsi="Times New Roman" w:cs="Times New Roman"/>
          <w:color w:val="000000"/>
          <w:sz w:val="28"/>
          <w:szCs w:val="28"/>
          <w:shd w:val="clear" w:color="auto" w:fill="FFFFFF"/>
        </w:rPr>
        <w:t xml:space="preserve">За консультацией по поводу записи в АИС «Навигатор» обращаться по телефону </w:t>
      </w:r>
      <w:r>
        <w:rPr>
          <w:rFonts w:ascii="Times New Roman" w:hAnsi="Times New Roman" w:cs="Times New Roman"/>
          <w:color w:val="000000"/>
          <w:sz w:val="28"/>
          <w:szCs w:val="28"/>
          <w:shd w:val="clear" w:color="auto" w:fill="FFFFFF"/>
        </w:rPr>
        <w:t>+7</w:t>
      </w:r>
      <w:r w:rsidRPr="001F4180">
        <w:rPr>
          <w:rFonts w:ascii="Times New Roman" w:hAnsi="Times New Roman" w:cs="Times New Roman"/>
          <w:color w:val="000000"/>
          <w:sz w:val="28"/>
          <w:szCs w:val="28"/>
          <w:shd w:val="clear" w:color="auto" w:fill="FFFFFF"/>
        </w:rPr>
        <w:t>(4872)50-50-84</w:t>
      </w:r>
      <w:r>
        <w:rPr>
          <w:rFonts w:ascii="Times New Roman" w:hAnsi="Times New Roman" w:cs="Times New Roman"/>
          <w:color w:val="000000"/>
          <w:sz w:val="28"/>
          <w:szCs w:val="28"/>
          <w:shd w:val="clear" w:color="auto" w:fill="FFFFFF"/>
        </w:rPr>
        <w:t>,</w:t>
      </w:r>
      <w:r w:rsidRPr="001F418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педагог-организатор </w:t>
      </w:r>
      <w:r w:rsidRPr="001F4180">
        <w:rPr>
          <w:rFonts w:ascii="Times New Roman" w:hAnsi="Times New Roman" w:cs="Times New Roman"/>
          <w:color w:val="000000"/>
          <w:sz w:val="28"/>
          <w:szCs w:val="28"/>
          <w:shd w:val="clear" w:color="auto" w:fill="FFFFFF"/>
        </w:rPr>
        <w:t>Синькова Галина Ильинична.</w:t>
      </w:r>
    </w:p>
    <w:p w:rsidR="00910C00" w:rsidRDefault="00910C00" w:rsidP="00910C00">
      <w:pPr>
        <w:spacing w:after="0" w:line="240" w:lineRule="auto"/>
        <w:ind w:firstLine="567"/>
        <w:jc w:val="both"/>
        <w:rPr>
          <w:rFonts w:ascii="Times New Roman" w:eastAsia="Times New Roman" w:hAnsi="Times New Roman" w:cs="Times New Roman"/>
          <w:sz w:val="28"/>
          <w:szCs w:val="28"/>
          <w:lang w:eastAsia="ru-RU"/>
        </w:rPr>
      </w:pPr>
    </w:p>
    <w:p w:rsidR="00910C00" w:rsidRDefault="00910C00" w:rsidP="00910C00">
      <w:pPr>
        <w:spacing w:after="0" w:line="240" w:lineRule="auto"/>
        <w:ind w:firstLine="567"/>
        <w:jc w:val="both"/>
        <w:rPr>
          <w:rFonts w:ascii="Times New Roman" w:eastAsia="Times New Roman" w:hAnsi="Times New Roman" w:cs="Times New Roman"/>
          <w:sz w:val="28"/>
          <w:szCs w:val="28"/>
          <w:lang w:eastAsia="ru-RU"/>
        </w:rPr>
      </w:pPr>
    </w:p>
    <w:p w:rsidR="00910C00" w:rsidRDefault="00910C00" w:rsidP="00910C00">
      <w:pPr>
        <w:spacing w:after="0" w:line="240" w:lineRule="auto"/>
        <w:ind w:firstLine="708"/>
        <w:jc w:val="both"/>
        <w:rPr>
          <w:rFonts w:ascii="Times New Roman" w:eastAsia="Times New Roman" w:hAnsi="Times New Roman" w:cs="Times New Roman"/>
          <w:sz w:val="28"/>
          <w:szCs w:val="28"/>
          <w:lang w:eastAsia="ru-RU"/>
        </w:rPr>
      </w:pPr>
    </w:p>
    <w:p w:rsidR="00910C00" w:rsidRDefault="00910C00" w:rsidP="00910C00">
      <w:pPr>
        <w:spacing w:after="0" w:line="240" w:lineRule="auto"/>
        <w:ind w:firstLine="708"/>
        <w:jc w:val="both"/>
        <w:rPr>
          <w:rFonts w:ascii="Times New Roman" w:eastAsia="Calibri" w:hAnsi="Times New Roman" w:cs="Times New Roman"/>
          <w:b/>
          <w:sz w:val="28"/>
          <w:szCs w:val="28"/>
          <w:lang w:eastAsia="ru-RU"/>
        </w:rPr>
      </w:pPr>
      <w:r w:rsidRPr="00E14ED3">
        <w:rPr>
          <w:rFonts w:ascii="Times New Roman" w:eastAsia="Calibri" w:hAnsi="Times New Roman" w:cs="Times New Roman"/>
          <w:b/>
          <w:sz w:val="28"/>
          <w:szCs w:val="28"/>
          <w:lang w:eastAsia="ru-RU"/>
        </w:rPr>
        <w:br w:type="page"/>
      </w:r>
    </w:p>
    <w:p w:rsidR="00910C00" w:rsidRPr="005A0519" w:rsidRDefault="00910C00" w:rsidP="00910C0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A0519">
        <w:rPr>
          <w:rFonts w:ascii="Times New Roman" w:eastAsia="Times New Roman" w:hAnsi="Times New Roman" w:cs="Times New Roman"/>
          <w:sz w:val="26"/>
          <w:szCs w:val="26"/>
          <w:lang w:eastAsia="ru-RU"/>
        </w:rPr>
        <w:lastRenderedPageBreak/>
        <w:t>Приложение 3</w:t>
      </w:r>
    </w:p>
    <w:p w:rsidR="00910C00" w:rsidRPr="00927337" w:rsidRDefault="00910C00" w:rsidP="00910C00">
      <w:pPr>
        <w:widowControl w:val="0"/>
        <w:autoSpaceDE w:val="0"/>
        <w:autoSpaceDN w:val="0"/>
        <w:adjustRightInd w:val="0"/>
        <w:spacing w:after="0" w:line="240" w:lineRule="auto"/>
        <w:ind w:firstLine="708"/>
        <w:jc w:val="right"/>
        <w:rPr>
          <w:rFonts w:ascii="Times New Roman" w:eastAsia="Times New Roman" w:hAnsi="Times New Roman" w:cs="Times New Roman"/>
          <w:sz w:val="26"/>
          <w:szCs w:val="26"/>
          <w:lang w:eastAsia="ru-RU"/>
        </w:rPr>
      </w:pPr>
      <w:r w:rsidRPr="00927337">
        <w:rPr>
          <w:rFonts w:ascii="Times New Roman" w:eastAsia="Calibri" w:hAnsi="Times New Roman" w:cs="Times New Roman"/>
          <w:bCs/>
          <w:sz w:val="26"/>
          <w:szCs w:val="26"/>
          <w:lang w:eastAsia="ru-RU"/>
        </w:rPr>
        <w:t xml:space="preserve">к </w:t>
      </w:r>
      <w:r w:rsidRPr="00927337">
        <w:rPr>
          <w:rFonts w:ascii="Times New Roman" w:eastAsia="Times New Roman" w:hAnsi="Times New Roman" w:cs="Times New Roman"/>
          <w:sz w:val="26"/>
          <w:szCs w:val="26"/>
          <w:lang w:eastAsia="ru-RU"/>
        </w:rPr>
        <w:t xml:space="preserve">Положению о проведении  </w:t>
      </w:r>
    </w:p>
    <w:p w:rsidR="00910C00" w:rsidRPr="00927337" w:rsidRDefault="00910C00" w:rsidP="00910C00">
      <w:pPr>
        <w:widowControl w:val="0"/>
        <w:autoSpaceDE w:val="0"/>
        <w:autoSpaceDN w:val="0"/>
        <w:adjustRightInd w:val="0"/>
        <w:spacing w:after="0" w:line="240" w:lineRule="auto"/>
        <w:ind w:firstLine="708"/>
        <w:jc w:val="right"/>
        <w:rPr>
          <w:rFonts w:ascii="Times New Roman" w:eastAsia="Times New Roman" w:hAnsi="Times New Roman" w:cs="Times New Roman"/>
          <w:sz w:val="26"/>
          <w:szCs w:val="26"/>
          <w:lang w:eastAsia="ru-RU"/>
        </w:rPr>
      </w:pPr>
      <w:r w:rsidRPr="00927337">
        <w:rPr>
          <w:rFonts w:ascii="Times New Roman" w:eastAsia="Times New Roman" w:hAnsi="Times New Roman" w:cs="Times New Roman"/>
          <w:sz w:val="26"/>
          <w:szCs w:val="26"/>
          <w:lang w:val="en-US" w:eastAsia="ru-RU"/>
        </w:rPr>
        <w:t>XVII</w:t>
      </w:r>
      <w:r w:rsidRPr="00927337">
        <w:rPr>
          <w:rFonts w:ascii="Times New Roman" w:eastAsia="Times New Roman" w:hAnsi="Times New Roman" w:cs="Times New Roman"/>
          <w:sz w:val="26"/>
          <w:szCs w:val="26"/>
          <w:lang w:eastAsia="ru-RU"/>
        </w:rPr>
        <w:t xml:space="preserve"> городского парада юнармейских отрядов </w:t>
      </w:r>
    </w:p>
    <w:p w:rsidR="00910C00" w:rsidRPr="00927337" w:rsidRDefault="00910C00" w:rsidP="00910C00">
      <w:pPr>
        <w:widowControl w:val="0"/>
        <w:autoSpaceDE w:val="0"/>
        <w:autoSpaceDN w:val="0"/>
        <w:adjustRightInd w:val="0"/>
        <w:spacing w:after="0" w:line="240" w:lineRule="auto"/>
        <w:ind w:firstLine="708"/>
        <w:jc w:val="right"/>
        <w:rPr>
          <w:rFonts w:ascii="Times New Roman" w:eastAsia="Times New Roman" w:hAnsi="Times New Roman" w:cs="Times New Roman"/>
          <w:sz w:val="26"/>
          <w:szCs w:val="26"/>
          <w:lang w:eastAsia="ru-RU"/>
        </w:rPr>
      </w:pPr>
      <w:r w:rsidRPr="00927337">
        <w:rPr>
          <w:rFonts w:ascii="Times New Roman" w:eastAsia="Times New Roman" w:hAnsi="Times New Roman" w:cs="Times New Roman"/>
          <w:sz w:val="26"/>
          <w:szCs w:val="26"/>
          <w:lang w:eastAsia="ru-RU"/>
        </w:rPr>
        <w:t xml:space="preserve">«Мы гордимся Россией!», </w:t>
      </w:r>
    </w:p>
    <w:p w:rsidR="00910C00" w:rsidRPr="00927337" w:rsidRDefault="00910C00" w:rsidP="00910C00">
      <w:pPr>
        <w:widowControl w:val="0"/>
        <w:autoSpaceDE w:val="0"/>
        <w:autoSpaceDN w:val="0"/>
        <w:adjustRightInd w:val="0"/>
        <w:spacing w:after="0" w:line="240" w:lineRule="auto"/>
        <w:ind w:firstLine="70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посвященного Дню Победы </w:t>
      </w:r>
      <w:r w:rsidRPr="00927337">
        <w:rPr>
          <w:rFonts w:ascii="Times New Roman" w:eastAsia="Times New Roman" w:hAnsi="Times New Roman" w:cs="Times New Roman"/>
          <w:sz w:val="26"/>
          <w:szCs w:val="26"/>
          <w:lang w:eastAsia="ru-RU"/>
        </w:rPr>
        <w:t xml:space="preserve"> </w:t>
      </w:r>
    </w:p>
    <w:p w:rsidR="00910C00" w:rsidRPr="00927337" w:rsidRDefault="00910C00" w:rsidP="00910C00">
      <w:pPr>
        <w:widowControl w:val="0"/>
        <w:autoSpaceDE w:val="0"/>
        <w:autoSpaceDN w:val="0"/>
        <w:adjustRightInd w:val="0"/>
        <w:spacing w:after="0" w:line="240" w:lineRule="auto"/>
        <w:ind w:firstLine="70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Pr="00927337">
        <w:rPr>
          <w:rFonts w:ascii="Times New Roman" w:eastAsia="Times New Roman" w:hAnsi="Times New Roman" w:cs="Times New Roman"/>
          <w:sz w:val="26"/>
          <w:szCs w:val="26"/>
          <w:lang w:eastAsia="ru-RU"/>
        </w:rPr>
        <w:t xml:space="preserve">Великой Отечественной войне </w:t>
      </w:r>
    </w:p>
    <w:p w:rsidR="00910C00" w:rsidRDefault="00910C00" w:rsidP="00910C0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27337">
        <w:rPr>
          <w:rFonts w:ascii="Times New Roman" w:eastAsia="Times New Roman" w:hAnsi="Times New Roman" w:cs="Times New Roman"/>
          <w:sz w:val="26"/>
          <w:szCs w:val="26"/>
          <w:lang w:eastAsia="ru-RU"/>
        </w:rPr>
        <w:t xml:space="preserve"> </w:t>
      </w:r>
    </w:p>
    <w:tbl>
      <w:tblPr>
        <w:tblStyle w:val="a3"/>
        <w:tblpPr w:leftFromText="180" w:rightFromText="180" w:vertAnchor="text" w:horzAnchor="page" w:tblpX="1246" w:tblpY="383"/>
        <w:tblW w:w="10494" w:type="dxa"/>
        <w:tblLook w:val="04A0" w:firstRow="1" w:lastRow="0" w:firstColumn="1" w:lastColumn="0" w:noHBand="0" w:noVBand="1"/>
      </w:tblPr>
      <w:tblGrid>
        <w:gridCol w:w="704"/>
        <w:gridCol w:w="841"/>
        <w:gridCol w:w="871"/>
        <w:gridCol w:w="829"/>
        <w:gridCol w:w="1021"/>
        <w:gridCol w:w="1304"/>
        <w:gridCol w:w="1011"/>
        <w:gridCol w:w="734"/>
        <w:gridCol w:w="883"/>
        <w:gridCol w:w="797"/>
        <w:gridCol w:w="718"/>
        <w:gridCol w:w="781"/>
      </w:tblGrid>
      <w:tr w:rsidR="00910C00" w:rsidTr="00D60201">
        <w:tc>
          <w:tcPr>
            <w:tcW w:w="704" w:type="dxa"/>
          </w:tcPr>
          <w:p w:rsidR="00910C00" w:rsidRPr="00640A95" w:rsidRDefault="00910C00" w:rsidP="00D60201">
            <w:pPr>
              <w:jc w:val="both"/>
              <w:rPr>
                <w:rFonts w:ascii="Times New Roman" w:eastAsia="Calibri" w:hAnsi="Times New Roman"/>
                <w:b/>
              </w:rPr>
            </w:pPr>
            <w:r w:rsidRPr="00640A95">
              <w:rPr>
                <w:rFonts w:ascii="Times New Roman" w:eastAsia="Calibri" w:hAnsi="Times New Roman"/>
                <w:b/>
              </w:rPr>
              <w:t>№п/п</w:t>
            </w:r>
          </w:p>
        </w:tc>
        <w:tc>
          <w:tcPr>
            <w:tcW w:w="841" w:type="dxa"/>
          </w:tcPr>
          <w:p w:rsidR="00910C00" w:rsidRPr="00640A95" w:rsidRDefault="00910C00" w:rsidP="00D60201">
            <w:pPr>
              <w:jc w:val="both"/>
              <w:rPr>
                <w:rFonts w:ascii="Times New Roman" w:eastAsia="Calibri" w:hAnsi="Times New Roman"/>
                <w:b/>
              </w:rPr>
            </w:pPr>
            <w:r w:rsidRPr="00640A95">
              <w:rPr>
                <w:rFonts w:ascii="Times New Roman" w:eastAsia="Calibri" w:hAnsi="Times New Roman"/>
                <w:b/>
              </w:rPr>
              <w:t xml:space="preserve">Отряд, </w:t>
            </w:r>
            <w:r w:rsidRPr="005A0519">
              <w:rPr>
                <w:rFonts w:ascii="Times New Roman" w:eastAsia="Calibri" w:hAnsi="Times New Roman"/>
                <w:b/>
              </w:rPr>
              <w:t>ОО</w:t>
            </w:r>
          </w:p>
        </w:tc>
        <w:tc>
          <w:tcPr>
            <w:tcW w:w="871" w:type="dxa"/>
          </w:tcPr>
          <w:p w:rsidR="00910C00" w:rsidRPr="00640A95" w:rsidRDefault="00910C00" w:rsidP="00D60201">
            <w:pPr>
              <w:jc w:val="both"/>
              <w:rPr>
                <w:rFonts w:ascii="Times New Roman" w:eastAsia="Calibri" w:hAnsi="Times New Roman"/>
                <w:b/>
              </w:rPr>
            </w:pPr>
            <w:r w:rsidRPr="00640A95">
              <w:rPr>
                <w:rFonts w:ascii="Times New Roman" w:eastAsia="Calibri" w:hAnsi="Times New Roman"/>
                <w:b/>
              </w:rPr>
              <w:t xml:space="preserve">Общий </w:t>
            </w:r>
          </w:p>
          <w:p w:rsidR="00910C00" w:rsidRPr="00640A95" w:rsidRDefault="00910C00" w:rsidP="00D60201">
            <w:pPr>
              <w:jc w:val="both"/>
              <w:rPr>
                <w:rFonts w:ascii="Times New Roman" w:eastAsia="Calibri" w:hAnsi="Times New Roman"/>
                <w:b/>
              </w:rPr>
            </w:pPr>
            <w:r w:rsidRPr="00640A95">
              <w:rPr>
                <w:rFonts w:ascii="Times New Roman" w:eastAsia="Calibri" w:hAnsi="Times New Roman"/>
                <w:b/>
              </w:rPr>
              <w:t>вид (5б)</w:t>
            </w:r>
          </w:p>
        </w:tc>
        <w:tc>
          <w:tcPr>
            <w:tcW w:w="829" w:type="dxa"/>
          </w:tcPr>
          <w:p w:rsidR="00910C00" w:rsidRPr="00640A95" w:rsidRDefault="00910C00" w:rsidP="00D60201">
            <w:pPr>
              <w:jc w:val="both"/>
              <w:rPr>
                <w:rFonts w:ascii="Times New Roman" w:eastAsia="Calibri" w:hAnsi="Times New Roman"/>
                <w:b/>
              </w:rPr>
            </w:pPr>
            <w:proofErr w:type="spellStart"/>
            <w:r w:rsidRPr="00640A95">
              <w:rPr>
                <w:rFonts w:ascii="Times New Roman" w:eastAsia="Calibri" w:hAnsi="Times New Roman"/>
                <w:b/>
              </w:rPr>
              <w:t>Содер</w:t>
            </w:r>
            <w:proofErr w:type="spellEnd"/>
            <w:r w:rsidRPr="00640A95">
              <w:rPr>
                <w:rFonts w:ascii="Times New Roman" w:eastAsia="Calibri" w:hAnsi="Times New Roman"/>
                <w:b/>
              </w:rPr>
              <w:t>-</w:t>
            </w:r>
          </w:p>
          <w:p w:rsidR="00910C00" w:rsidRPr="00640A95" w:rsidRDefault="00910C00" w:rsidP="00D60201">
            <w:pPr>
              <w:jc w:val="both"/>
              <w:rPr>
                <w:rFonts w:ascii="Times New Roman" w:eastAsia="Calibri" w:hAnsi="Times New Roman"/>
                <w:b/>
              </w:rPr>
            </w:pPr>
            <w:proofErr w:type="spellStart"/>
            <w:r w:rsidRPr="00640A95">
              <w:rPr>
                <w:rFonts w:ascii="Times New Roman" w:eastAsia="Calibri" w:hAnsi="Times New Roman"/>
                <w:b/>
              </w:rPr>
              <w:t>жание</w:t>
            </w:r>
            <w:proofErr w:type="spellEnd"/>
            <w:r w:rsidRPr="00640A95">
              <w:rPr>
                <w:rFonts w:ascii="Times New Roman" w:eastAsia="Calibri" w:hAnsi="Times New Roman"/>
                <w:b/>
              </w:rPr>
              <w:t xml:space="preserve"> (5б)</w:t>
            </w:r>
          </w:p>
        </w:tc>
        <w:tc>
          <w:tcPr>
            <w:tcW w:w="1021" w:type="dxa"/>
          </w:tcPr>
          <w:p w:rsidR="00910C00" w:rsidRPr="00640A95" w:rsidRDefault="00910C00" w:rsidP="00D60201">
            <w:pPr>
              <w:jc w:val="both"/>
              <w:rPr>
                <w:rFonts w:ascii="Times New Roman" w:eastAsia="Calibri" w:hAnsi="Times New Roman"/>
                <w:b/>
              </w:rPr>
            </w:pPr>
            <w:proofErr w:type="spellStart"/>
            <w:r w:rsidRPr="00640A95">
              <w:rPr>
                <w:rFonts w:ascii="Times New Roman" w:eastAsia="Calibri" w:hAnsi="Times New Roman"/>
                <w:b/>
              </w:rPr>
              <w:t>Эстетич</w:t>
            </w:r>
            <w:proofErr w:type="spellEnd"/>
            <w:r w:rsidRPr="00640A95">
              <w:rPr>
                <w:rFonts w:ascii="Times New Roman" w:eastAsia="Calibri" w:hAnsi="Times New Roman"/>
                <w:b/>
              </w:rPr>
              <w:t>-</w:t>
            </w:r>
          </w:p>
          <w:p w:rsidR="00910C00" w:rsidRPr="00640A95" w:rsidRDefault="00910C00" w:rsidP="00D60201">
            <w:pPr>
              <w:jc w:val="both"/>
              <w:rPr>
                <w:rFonts w:ascii="Times New Roman" w:eastAsia="Calibri" w:hAnsi="Times New Roman"/>
                <w:b/>
              </w:rPr>
            </w:pPr>
            <w:proofErr w:type="spellStart"/>
            <w:r w:rsidRPr="00640A95">
              <w:rPr>
                <w:rFonts w:ascii="Times New Roman" w:eastAsia="Calibri" w:hAnsi="Times New Roman"/>
                <w:b/>
              </w:rPr>
              <w:t>ность</w:t>
            </w:r>
            <w:proofErr w:type="spellEnd"/>
            <w:r w:rsidRPr="00640A95">
              <w:rPr>
                <w:rFonts w:ascii="Times New Roman" w:eastAsia="Calibri" w:hAnsi="Times New Roman"/>
                <w:b/>
              </w:rPr>
              <w:t xml:space="preserve"> (5б)</w:t>
            </w:r>
          </w:p>
        </w:tc>
        <w:tc>
          <w:tcPr>
            <w:tcW w:w="1304" w:type="dxa"/>
          </w:tcPr>
          <w:p w:rsidR="00910C00" w:rsidRPr="00640A95" w:rsidRDefault="00910C00" w:rsidP="00D60201">
            <w:pPr>
              <w:jc w:val="both"/>
              <w:rPr>
                <w:rFonts w:ascii="Times New Roman" w:eastAsia="Calibri" w:hAnsi="Times New Roman"/>
                <w:b/>
              </w:rPr>
            </w:pPr>
            <w:proofErr w:type="spellStart"/>
            <w:r w:rsidRPr="00640A95">
              <w:rPr>
                <w:rFonts w:ascii="Times New Roman" w:eastAsia="Calibri" w:hAnsi="Times New Roman"/>
                <w:b/>
              </w:rPr>
              <w:t>Оригиналь</w:t>
            </w:r>
            <w:proofErr w:type="spellEnd"/>
            <w:r w:rsidRPr="00640A95">
              <w:rPr>
                <w:rFonts w:ascii="Times New Roman" w:eastAsia="Calibri" w:hAnsi="Times New Roman"/>
                <w:b/>
              </w:rPr>
              <w:t>-</w:t>
            </w:r>
          </w:p>
          <w:p w:rsidR="00910C00" w:rsidRPr="00640A95" w:rsidRDefault="00910C00" w:rsidP="00D60201">
            <w:pPr>
              <w:jc w:val="both"/>
              <w:rPr>
                <w:rFonts w:ascii="Times New Roman" w:eastAsia="Calibri" w:hAnsi="Times New Roman"/>
                <w:b/>
              </w:rPr>
            </w:pPr>
            <w:proofErr w:type="spellStart"/>
            <w:r w:rsidRPr="00640A95">
              <w:rPr>
                <w:rFonts w:ascii="Times New Roman" w:eastAsia="Calibri" w:hAnsi="Times New Roman"/>
                <w:b/>
              </w:rPr>
              <w:t>ность</w:t>
            </w:r>
            <w:proofErr w:type="spellEnd"/>
            <w:r w:rsidRPr="00640A95">
              <w:rPr>
                <w:rFonts w:ascii="Times New Roman" w:eastAsia="Calibri" w:hAnsi="Times New Roman"/>
                <w:b/>
              </w:rPr>
              <w:t xml:space="preserve"> (5б)</w:t>
            </w:r>
          </w:p>
        </w:tc>
        <w:tc>
          <w:tcPr>
            <w:tcW w:w="1011" w:type="dxa"/>
          </w:tcPr>
          <w:p w:rsidR="00910C00" w:rsidRPr="00640A95" w:rsidRDefault="00910C00" w:rsidP="00D60201">
            <w:pPr>
              <w:jc w:val="both"/>
              <w:rPr>
                <w:rFonts w:ascii="Times New Roman" w:eastAsia="Calibri" w:hAnsi="Times New Roman"/>
                <w:b/>
              </w:rPr>
            </w:pPr>
            <w:proofErr w:type="spellStart"/>
            <w:proofErr w:type="gramStart"/>
            <w:r w:rsidRPr="00640A95">
              <w:rPr>
                <w:rFonts w:ascii="Times New Roman" w:eastAsia="Calibri" w:hAnsi="Times New Roman"/>
                <w:b/>
              </w:rPr>
              <w:t>Соот-ветствие</w:t>
            </w:r>
            <w:proofErr w:type="spellEnd"/>
            <w:proofErr w:type="gramEnd"/>
            <w:r w:rsidRPr="00640A95">
              <w:rPr>
                <w:rFonts w:ascii="Times New Roman" w:eastAsia="Calibri" w:hAnsi="Times New Roman"/>
                <w:b/>
              </w:rPr>
              <w:t xml:space="preserve"> теме (5б)</w:t>
            </w:r>
          </w:p>
        </w:tc>
        <w:tc>
          <w:tcPr>
            <w:tcW w:w="734" w:type="dxa"/>
          </w:tcPr>
          <w:p w:rsidR="00910C00" w:rsidRPr="00640A95" w:rsidRDefault="00910C00" w:rsidP="00D60201">
            <w:pPr>
              <w:jc w:val="both"/>
              <w:rPr>
                <w:rFonts w:ascii="Times New Roman" w:eastAsia="Calibri" w:hAnsi="Times New Roman"/>
                <w:b/>
              </w:rPr>
            </w:pPr>
            <w:r w:rsidRPr="00640A95">
              <w:rPr>
                <w:rFonts w:ascii="Times New Roman" w:eastAsia="Calibri" w:hAnsi="Times New Roman"/>
                <w:b/>
              </w:rPr>
              <w:t xml:space="preserve">Срок сдачи </w:t>
            </w:r>
          </w:p>
          <w:p w:rsidR="00910C00" w:rsidRPr="00640A95" w:rsidRDefault="00910C00" w:rsidP="00D60201">
            <w:pPr>
              <w:jc w:val="both"/>
              <w:rPr>
                <w:rFonts w:ascii="Times New Roman" w:eastAsia="Calibri" w:hAnsi="Times New Roman"/>
                <w:b/>
              </w:rPr>
            </w:pPr>
            <w:r w:rsidRPr="00640A95">
              <w:rPr>
                <w:rFonts w:ascii="Times New Roman" w:eastAsia="Calibri" w:hAnsi="Times New Roman"/>
                <w:b/>
              </w:rPr>
              <w:t>(5б)</w:t>
            </w:r>
          </w:p>
        </w:tc>
        <w:tc>
          <w:tcPr>
            <w:tcW w:w="883" w:type="dxa"/>
          </w:tcPr>
          <w:p w:rsidR="00910C00" w:rsidRPr="00640A95" w:rsidRDefault="00910C00" w:rsidP="00D60201">
            <w:pPr>
              <w:jc w:val="both"/>
              <w:rPr>
                <w:rFonts w:ascii="Times New Roman" w:eastAsia="Calibri" w:hAnsi="Times New Roman"/>
                <w:b/>
              </w:rPr>
            </w:pPr>
            <w:proofErr w:type="spellStart"/>
            <w:r w:rsidRPr="00640A95">
              <w:rPr>
                <w:rFonts w:ascii="Times New Roman" w:eastAsia="Calibri" w:hAnsi="Times New Roman"/>
                <w:b/>
              </w:rPr>
              <w:t>Выпол</w:t>
            </w:r>
            <w:proofErr w:type="spellEnd"/>
            <w:r w:rsidRPr="00640A95">
              <w:rPr>
                <w:rFonts w:ascii="Times New Roman" w:eastAsia="Calibri" w:hAnsi="Times New Roman"/>
                <w:b/>
              </w:rPr>
              <w:t>. детьми</w:t>
            </w:r>
          </w:p>
          <w:p w:rsidR="00910C00" w:rsidRPr="00640A95" w:rsidRDefault="00910C00" w:rsidP="00D60201">
            <w:pPr>
              <w:jc w:val="both"/>
              <w:rPr>
                <w:rFonts w:ascii="Times New Roman" w:eastAsia="Calibri" w:hAnsi="Times New Roman"/>
                <w:b/>
              </w:rPr>
            </w:pPr>
            <w:r w:rsidRPr="00640A95">
              <w:rPr>
                <w:rFonts w:ascii="Times New Roman" w:eastAsia="Calibri" w:hAnsi="Times New Roman"/>
                <w:b/>
              </w:rPr>
              <w:t>(5б)</w:t>
            </w:r>
          </w:p>
        </w:tc>
        <w:tc>
          <w:tcPr>
            <w:tcW w:w="797" w:type="dxa"/>
          </w:tcPr>
          <w:p w:rsidR="00910C00" w:rsidRPr="00640A95" w:rsidRDefault="00910C00" w:rsidP="00D60201">
            <w:pPr>
              <w:jc w:val="both"/>
              <w:rPr>
                <w:rFonts w:ascii="Times New Roman" w:eastAsia="Calibri" w:hAnsi="Times New Roman"/>
                <w:b/>
              </w:rPr>
            </w:pPr>
            <w:r w:rsidRPr="00640A95">
              <w:rPr>
                <w:rFonts w:ascii="Times New Roman" w:eastAsia="Calibri" w:hAnsi="Times New Roman"/>
                <w:b/>
              </w:rPr>
              <w:t>Доп.</w:t>
            </w:r>
          </w:p>
          <w:p w:rsidR="00910C00" w:rsidRPr="00640A95" w:rsidRDefault="00910C00" w:rsidP="00D60201">
            <w:pPr>
              <w:jc w:val="both"/>
              <w:rPr>
                <w:rFonts w:ascii="Times New Roman" w:eastAsia="Calibri" w:hAnsi="Times New Roman"/>
                <w:b/>
              </w:rPr>
            </w:pPr>
            <w:r>
              <w:rPr>
                <w:rFonts w:ascii="Times New Roman" w:eastAsia="Calibri" w:hAnsi="Times New Roman"/>
                <w:b/>
              </w:rPr>
              <w:t>б</w:t>
            </w:r>
            <w:r w:rsidRPr="00640A95">
              <w:rPr>
                <w:rFonts w:ascii="Times New Roman" w:eastAsia="Calibri" w:hAnsi="Times New Roman"/>
                <w:b/>
              </w:rPr>
              <w:t>аллы (5б)</w:t>
            </w:r>
          </w:p>
        </w:tc>
        <w:tc>
          <w:tcPr>
            <w:tcW w:w="718" w:type="dxa"/>
          </w:tcPr>
          <w:p w:rsidR="00910C00" w:rsidRPr="00640A95" w:rsidRDefault="00910C00" w:rsidP="00D60201">
            <w:pPr>
              <w:jc w:val="both"/>
              <w:rPr>
                <w:rFonts w:ascii="Times New Roman" w:eastAsia="Calibri" w:hAnsi="Times New Roman"/>
                <w:b/>
              </w:rPr>
            </w:pPr>
            <w:r w:rsidRPr="00640A95">
              <w:rPr>
                <w:rFonts w:ascii="Times New Roman" w:eastAsia="Calibri" w:hAnsi="Times New Roman"/>
                <w:b/>
              </w:rPr>
              <w:t>Всего</w:t>
            </w:r>
          </w:p>
        </w:tc>
        <w:tc>
          <w:tcPr>
            <w:tcW w:w="781" w:type="dxa"/>
          </w:tcPr>
          <w:p w:rsidR="00910C00" w:rsidRPr="00640A95" w:rsidRDefault="00910C00" w:rsidP="00D60201">
            <w:pPr>
              <w:jc w:val="both"/>
              <w:rPr>
                <w:rFonts w:ascii="Times New Roman" w:eastAsia="Calibri" w:hAnsi="Times New Roman"/>
                <w:b/>
              </w:rPr>
            </w:pPr>
            <w:r w:rsidRPr="00640A95">
              <w:rPr>
                <w:rFonts w:ascii="Times New Roman" w:eastAsia="Calibri" w:hAnsi="Times New Roman"/>
                <w:b/>
              </w:rPr>
              <w:t>Место</w:t>
            </w:r>
          </w:p>
        </w:tc>
      </w:tr>
      <w:tr w:rsidR="00910C00" w:rsidTr="00D60201">
        <w:tc>
          <w:tcPr>
            <w:tcW w:w="704" w:type="dxa"/>
          </w:tcPr>
          <w:p w:rsidR="00910C00" w:rsidRPr="00A4537C" w:rsidRDefault="00910C00" w:rsidP="00D60201">
            <w:pPr>
              <w:jc w:val="both"/>
              <w:rPr>
                <w:rFonts w:ascii="Times New Roman" w:eastAsia="Calibri" w:hAnsi="Times New Roman"/>
                <w:sz w:val="28"/>
                <w:szCs w:val="28"/>
              </w:rPr>
            </w:pPr>
          </w:p>
        </w:tc>
        <w:tc>
          <w:tcPr>
            <w:tcW w:w="841" w:type="dxa"/>
          </w:tcPr>
          <w:p w:rsidR="00910C00" w:rsidRPr="00A4537C" w:rsidRDefault="00910C00" w:rsidP="00D60201">
            <w:pPr>
              <w:jc w:val="both"/>
              <w:rPr>
                <w:rFonts w:ascii="Times New Roman" w:eastAsia="Calibri" w:hAnsi="Times New Roman"/>
                <w:sz w:val="28"/>
                <w:szCs w:val="28"/>
              </w:rPr>
            </w:pPr>
          </w:p>
        </w:tc>
        <w:tc>
          <w:tcPr>
            <w:tcW w:w="871" w:type="dxa"/>
          </w:tcPr>
          <w:p w:rsidR="00910C00" w:rsidRPr="00A4537C" w:rsidRDefault="00910C00" w:rsidP="00D60201">
            <w:pPr>
              <w:jc w:val="both"/>
              <w:rPr>
                <w:rFonts w:ascii="Times New Roman" w:eastAsia="Calibri" w:hAnsi="Times New Roman"/>
                <w:sz w:val="28"/>
                <w:szCs w:val="28"/>
              </w:rPr>
            </w:pPr>
          </w:p>
        </w:tc>
        <w:tc>
          <w:tcPr>
            <w:tcW w:w="829" w:type="dxa"/>
          </w:tcPr>
          <w:p w:rsidR="00910C00" w:rsidRPr="00A4537C" w:rsidRDefault="00910C00" w:rsidP="00D60201">
            <w:pPr>
              <w:jc w:val="both"/>
              <w:rPr>
                <w:rFonts w:ascii="Times New Roman" w:eastAsia="Calibri" w:hAnsi="Times New Roman"/>
                <w:sz w:val="28"/>
                <w:szCs w:val="28"/>
              </w:rPr>
            </w:pPr>
          </w:p>
        </w:tc>
        <w:tc>
          <w:tcPr>
            <w:tcW w:w="1021" w:type="dxa"/>
          </w:tcPr>
          <w:p w:rsidR="00910C00" w:rsidRPr="00A4537C" w:rsidRDefault="00910C00" w:rsidP="00D60201">
            <w:pPr>
              <w:jc w:val="both"/>
              <w:rPr>
                <w:rFonts w:ascii="Times New Roman" w:eastAsia="Calibri" w:hAnsi="Times New Roman"/>
                <w:sz w:val="28"/>
                <w:szCs w:val="28"/>
              </w:rPr>
            </w:pPr>
          </w:p>
        </w:tc>
        <w:tc>
          <w:tcPr>
            <w:tcW w:w="1304" w:type="dxa"/>
          </w:tcPr>
          <w:p w:rsidR="00910C00" w:rsidRPr="00A4537C" w:rsidRDefault="00910C00" w:rsidP="00D60201">
            <w:pPr>
              <w:jc w:val="both"/>
              <w:rPr>
                <w:rFonts w:ascii="Times New Roman" w:eastAsia="Calibri" w:hAnsi="Times New Roman"/>
                <w:sz w:val="28"/>
                <w:szCs w:val="28"/>
              </w:rPr>
            </w:pPr>
          </w:p>
        </w:tc>
        <w:tc>
          <w:tcPr>
            <w:tcW w:w="1011" w:type="dxa"/>
          </w:tcPr>
          <w:p w:rsidR="00910C00" w:rsidRPr="00A4537C" w:rsidRDefault="00910C00" w:rsidP="00D60201">
            <w:pPr>
              <w:jc w:val="both"/>
              <w:rPr>
                <w:rFonts w:ascii="Times New Roman" w:eastAsia="Calibri" w:hAnsi="Times New Roman"/>
                <w:sz w:val="28"/>
                <w:szCs w:val="28"/>
              </w:rPr>
            </w:pPr>
          </w:p>
        </w:tc>
        <w:tc>
          <w:tcPr>
            <w:tcW w:w="734" w:type="dxa"/>
          </w:tcPr>
          <w:p w:rsidR="00910C00" w:rsidRPr="00A4537C" w:rsidRDefault="00910C00" w:rsidP="00D60201">
            <w:pPr>
              <w:jc w:val="both"/>
              <w:rPr>
                <w:rFonts w:ascii="Times New Roman" w:eastAsia="Calibri" w:hAnsi="Times New Roman"/>
                <w:sz w:val="28"/>
                <w:szCs w:val="28"/>
              </w:rPr>
            </w:pPr>
          </w:p>
        </w:tc>
        <w:tc>
          <w:tcPr>
            <w:tcW w:w="883" w:type="dxa"/>
          </w:tcPr>
          <w:p w:rsidR="00910C00" w:rsidRPr="00A4537C" w:rsidRDefault="00910C00" w:rsidP="00D60201">
            <w:pPr>
              <w:jc w:val="both"/>
              <w:rPr>
                <w:rFonts w:ascii="Times New Roman" w:eastAsia="Calibri" w:hAnsi="Times New Roman"/>
                <w:sz w:val="28"/>
                <w:szCs w:val="28"/>
              </w:rPr>
            </w:pPr>
          </w:p>
        </w:tc>
        <w:tc>
          <w:tcPr>
            <w:tcW w:w="797" w:type="dxa"/>
          </w:tcPr>
          <w:p w:rsidR="00910C00" w:rsidRPr="00A4537C" w:rsidRDefault="00910C00" w:rsidP="00D60201">
            <w:pPr>
              <w:jc w:val="both"/>
              <w:rPr>
                <w:rFonts w:ascii="Times New Roman" w:eastAsia="Calibri" w:hAnsi="Times New Roman"/>
                <w:sz w:val="28"/>
                <w:szCs w:val="28"/>
              </w:rPr>
            </w:pPr>
          </w:p>
        </w:tc>
        <w:tc>
          <w:tcPr>
            <w:tcW w:w="718" w:type="dxa"/>
          </w:tcPr>
          <w:p w:rsidR="00910C00" w:rsidRPr="00A4537C" w:rsidRDefault="00910C00" w:rsidP="00D60201">
            <w:pPr>
              <w:jc w:val="both"/>
              <w:rPr>
                <w:rFonts w:ascii="Times New Roman" w:eastAsia="Calibri" w:hAnsi="Times New Roman"/>
                <w:sz w:val="28"/>
                <w:szCs w:val="28"/>
              </w:rPr>
            </w:pPr>
          </w:p>
        </w:tc>
        <w:tc>
          <w:tcPr>
            <w:tcW w:w="781" w:type="dxa"/>
          </w:tcPr>
          <w:p w:rsidR="00910C00" w:rsidRPr="00A4537C" w:rsidRDefault="00910C00" w:rsidP="00D60201">
            <w:pPr>
              <w:jc w:val="both"/>
              <w:rPr>
                <w:rFonts w:ascii="Times New Roman" w:eastAsia="Calibri" w:hAnsi="Times New Roman"/>
                <w:sz w:val="28"/>
                <w:szCs w:val="28"/>
              </w:rPr>
            </w:pPr>
          </w:p>
        </w:tc>
      </w:tr>
      <w:tr w:rsidR="00910C00" w:rsidTr="00D60201">
        <w:tc>
          <w:tcPr>
            <w:tcW w:w="704" w:type="dxa"/>
          </w:tcPr>
          <w:p w:rsidR="00910C00" w:rsidRPr="00A4537C" w:rsidRDefault="00910C00" w:rsidP="00D60201">
            <w:pPr>
              <w:jc w:val="both"/>
              <w:rPr>
                <w:rFonts w:ascii="Times New Roman" w:eastAsia="Calibri" w:hAnsi="Times New Roman"/>
                <w:sz w:val="28"/>
                <w:szCs w:val="28"/>
              </w:rPr>
            </w:pPr>
          </w:p>
        </w:tc>
        <w:tc>
          <w:tcPr>
            <w:tcW w:w="841" w:type="dxa"/>
          </w:tcPr>
          <w:p w:rsidR="00910C00" w:rsidRPr="00A4537C" w:rsidRDefault="00910C00" w:rsidP="00D60201">
            <w:pPr>
              <w:jc w:val="both"/>
              <w:rPr>
                <w:rFonts w:ascii="Times New Roman" w:eastAsia="Calibri" w:hAnsi="Times New Roman"/>
                <w:sz w:val="28"/>
                <w:szCs w:val="28"/>
              </w:rPr>
            </w:pPr>
          </w:p>
        </w:tc>
        <w:tc>
          <w:tcPr>
            <w:tcW w:w="871" w:type="dxa"/>
          </w:tcPr>
          <w:p w:rsidR="00910C00" w:rsidRPr="00A4537C" w:rsidRDefault="00910C00" w:rsidP="00D60201">
            <w:pPr>
              <w:jc w:val="both"/>
              <w:rPr>
                <w:rFonts w:ascii="Times New Roman" w:eastAsia="Calibri" w:hAnsi="Times New Roman"/>
                <w:sz w:val="28"/>
                <w:szCs w:val="28"/>
              </w:rPr>
            </w:pPr>
          </w:p>
        </w:tc>
        <w:tc>
          <w:tcPr>
            <w:tcW w:w="829" w:type="dxa"/>
          </w:tcPr>
          <w:p w:rsidR="00910C00" w:rsidRPr="00A4537C" w:rsidRDefault="00910C00" w:rsidP="00D60201">
            <w:pPr>
              <w:jc w:val="both"/>
              <w:rPr>
                <w:rFonts w:ascii="Times New Roman" w:eastAsia="Calibri" w:hAnsi="Times New Roman"/>
                <w:sz w:val="28"/>
                <w:szCs w:val="28"/>
              </w:rPr>
            </w:pPr>
          </w:p>
        </w:tc>
        <w:tc>
          <w:tcPr>
            <w:tcW w:w="1021" w:type="dxa"/>
          </w:tcPr>
          <w:p w:rsidR="00910C00" w:rsidRPr="00A4537C" w:rsidRDefault="00910C00" w:rsidP="00D60201">
            <w:pPr>
              <w:jc w:val="both"/>
              <w:rPr>
                <w:rFonts w:ascii="Times New Roman" w:eastAsia="Calibri" w:hAnsi="Times New Roman"/>
                <w:sz w:val="28"/>
                <w:szCs w:val="28"/>
              </w:rPr>
            </w:pPr>
          </w:p>
        </w:tc>
        <w:tc>
          <w:tcPr>
            <w:tcW w:w="1304" w:type="dxa"/>
          </w:tcPr>
          <w:p w:rsidR="00910C00" w:rsidRPr="00A4537C" w:rsidRDefault="00910C00" w:rsidP="00D60201">
            <w:pPr>
              <w:jc w:val="both"/>
              <w:rPr>
                <w:rFonts w:ascii="Times New Roman" w:eastAsia="Calibri" w:hAnsi="Times New Roman"/>
                <w:sz w:val="28"/>
                <w:szCs w:val="28"/>
              </w:rPr>
            </w:pPr>
          </w:p>
        </w:tc>
        <w:tc>
          <w:tcPr>
            <w:tcW w:w="1011" w:type="dxa"/>
          </w:tcPr>
          <w:p w:rsidR="00910C00" w:rsidRPr="00A4537C" w:rsidRDefault="00910C00" w:rsidP="00D60201">
            <w:pPr>
              <w:jc w:val="both"/>
              <w:rPr>
                <w:rFonts w:ascii="Times New Roman" w:eastAsia="Calibri" w:hAnsi="Times New Roman"/>
                <w:sz w:val="28"/>
                <w:szCs w:val="28"/>
              </w:rPr>
            </w:pPr>
          </w:p>
        </w:tc>
        <w:tc>
          <w:tcPr>
            <w:tcW w:w="734" w:type="dxa"/>
          </w:tcPr>
          <w:p w:rsidR="00910C00" w:rsidRPr="00A4537C" w:rsidRDefault="00910C00" w:rsidP="00D60201">
            <w:pPr>
              <w:jc w:val="both"/>
              <w:rPr>
                <w:rFonts w:ascii="Times New Roman" w:eastAsia="Calibri" w:hAnsi="Times New Roman"/>
                <w:sz w:val="28"/>
                <w:szCs w:val="28"/>
              </w:rPr>
            </w:pPr>
          </w:p>
        </w:tc>
        <w:tc>
          <w:tcPr>
            <w:tcW w:w="883" w:type="dxa"/>
          </w:tcPr>
          <w:p w:rsidR="00910C00" w:rsidRPr="00A4537C" w:rsidRDefault="00910C00" w:rsidP="00D60201">
            <w:pPr>
              <w:jc w:val="both"/>
              <w:rPr>
                <w:rFonts w:ascii="Times New Roman" w:eastAsia="Calibri" w:hAnsi="Times New Roman"/>
                <w:sz w:val="28"/>
                <w:szCs w:val="28"/>
              </w:rPr>
            </w:pPr>
          </w:p>
        </w:tc>
        <w:tc>
          <w:tcPr>
            <w:tcW w:w="797" w:type="dxa"/>
          </w:tcPr>
          <w:p w:rsidR="00910C00" w:rsidRPr="00A4537C" w:rsidRDefault="00910C00" w:rsidP="00D60201">
            <w:pPr>
              <w:jc w:val="both"/>
              <w:rPr>
                <w:rFonts w:ascii="Times New Roman" w:eastAsia="Calibri" w:hAnsi="Times New Roman"/>
                <w:sz w:val="28"/>
                <w:szCs w:val="28"/>
              </w:rPr>
            </w:pPr>
          </w:p>
        </w:tc>
        <w:tc>
          <w:tcPr>
            <w:tcW w:w="718" w:type="dxa"/>
          </w:tcPr>
          <w:p w:rsidR="00910C00" w:rsidRPr="00A4537C" w:rsidRDefault="00910C00" w:rsidP="00D60201">
            <w:pPr>
              <w:jc w:val="both"/>
              <w:rPr>
                <w:rFonts w:ascii="Times New Roman" w:eastAsia="Calibri" w:hAnsi="Times New Roman"/>
                <w:sz w:val="28"/>
                <w:szCs w:val="28"/>
              </w:rPr>
            </w:pPr>
          </w:p>
        </w:tc>
        <w:tc>
          <w:tcPr>
            <w:tcW w:w="781" w:type="dxa"/>
          </w:tcPr>
          <w:p w:rsidR="00910C00" w:rsidRPr="00A4537C" w:rsidRDefault="00910C00" w:rsidP="00D60201">
            <w:pPr>
              <w:jc w:val="both"/>
              <w:rPr>
                <w:rFonts w:ascii="Times New Roman" w:eastAsia="Calibri" w:hAnsi="Times New Roman"/>
                <w:sz w:val="28"/>
                <w:szCs w:val="28"/>
              </w:rPr>
            </w:pPr>
          </w:p>
        </w:tc>
      </w:tr>
    </w:tbl>
    <w:p w:rsidR="00910C00" w:rsidRPr="00A4537C" w:rsidRDefault="00910C00" w:rsidP="00910C00">
      <w:pPr>
        <w:widowControl w:val="0"/>
        <w:autoSpaceDE w:val="0"/>
        <w:autoSpaceDN w:val="0"/>
        <w:adjustRightInd w:val="0"/>
        <w:spacing w:after="0" w:line="240" w:lineRule="auto"/>
        <w:rPr>
          <w:rFonts w:ascii="Times New Roman" w:eastAsia="Calibri" w:hAnsi="Times New Roman" w:cs="Times New Roman"/>
          <w:b/>
          <w:sz w:val="26"/>
          <w:szCs w:val="26"/>
          <w:u w:val="single"/>
          <w:lang w:eastAsia="ru-RU"/>
        </w:rPr>
      </w:pPr>
      <w:r w:rsidRPr="00A4537C">
        <w:rPr>
          <w:rFonts w:ascii="Times New Roman" w:eastAsia="Times New Roman" w:hAnsi="Times New Roman" w:cs="Times New Roman"/>
          <w:b/>
          <w:sz w:val="26"/>
          <w:szCs w:val="26"/>
          <w:lang w:eastAsia="ru-RU"/>
        </w:rPr>
        <w:t xml:space="preserve"> Протокол боевого листка</w:t>
      </w:r>
    </w:p>
    <w:p w:rsidR="00910C00" w:rsidRDefault="00910C00" w:rsidP="00910C00">
      <w:pPr>
        <w:spacing w:after="0" w:line="240" w:lineRule="auto"/>
        <w:ind w:firstLine="708"/>
        <w:jc w:val="right"/>
        <w:rPr>
          <w:rFonts w:ascii="Times New Roman" w:eastAsia="Calibri" w:hAnsi="Times New Roman" w:cs="Times New Roman"/>
          <w:b/>
          <w:sz w:val="28"/>
          <w:szCs w:val="28"/>
          <w:lang w:eastAsia="ru-RU"/>
        </w:rPr>
      </w:pPr>
    </w:p>
    <w:p w:rsidR="00910C00" w:rsidRDefault="00910C00" w:rsidP="00910C00">
      <w:pPr>
        <w:spacing w:after="0" w:line="240" w:lineRule="auto"/>
        <w:ind w:firstLine="708"/>
        <w:jc w:val="both"/>
        <w:rPr>
          <w:rFonts w:ascii="Times New Roman" w:eastAsia="Calibri" w:hAnsi="Times New Roman" w:cs="Times New Roman"/>
          <w:b/>
          <w:sz w:val="28"/>
          <w:szCs w:val="28"/>
          <w:lang w:eastAsia="ru-RU"/>
        </w:rPr>
      </w:pPr>
    </w:p>
    <w:p w:rsidR="00910C00" w:rsidRDefault="00910C00" w:rsidP="00910C00">
      <w:pPr>
        <w:spacing w:after="0" w:line="240" w:lineRule="auto"/>
        <w:jc w:val="both"/>
        <w:rPr>
          <w:rFonts w:ascii="Times New Roman" w:eastAsia="Calibri" w:hAnsi="Times New Roman" w:cs="Times New Roman"/>
          <w:b/>
          <w:sz w:val="26"/>
          <w:szCs w:val="26"/>
          <w:lang w:eastAsia="ru-RU"/>
        </w:rPr>
      </w:pPr>
      <w:r w:rsidRPr="00A4537C">
        <w:rPr>
          <w:rFonts w:ascii="Times New Roman" w:eastAsia="Calibri" w:hAnsi="Times New Roman" w:cs="Times New Roman"/>
          <w:b/>
          <w:sz w:val="26"/>
          <w:szCs w:val="26"/>
          <w:lang w:eastAsia="ru-RU"/>
        </w:rPr>
        <w:t xml:space="preserve">Протокол </w:t>
      </w:r>
      <w:r>
        <w:rPr>
          <w:rFonts w:ascii="Times New Roman" w:eastAsia="Calibri" w:hAnsi="Times New Roman" w:cs="Times New Roman"/>
          <w:b/>
          <w:sz w:val="26"/>
          <w:szCs w:val="26"/>
          <w:lang w:eastAsia="ru-RU"/>
        </w:rPr>
        <w:t>парада войск</w:t>
      </w:r>
    </w:p>
    <w:tbl>
      <w:tblPr>
        <w:tblStyle w:val="a3"/>
        <w:tblpPr w:leftFromText="180" w:rightFromText="180" w:vertAnchor="text" w:horzAnchor="margin" w:tblpXSpec="center" w:tblpY="173"/>
        <w:tblW w:w="10173" w:type="dxa"/>
        <w:tblLayout w:type="fixed"/>
        <w:tblLook w:val="04A0" w:firstRow="1" w:lastRow="0" w:firstColumn="1" w:lastColumn="0" w:noHBand="0" w:noVBand="1"/>
      </w:tblPr>
      <w:tblGrid>
        <w:gridCol w:w="470"/>
        <w:gridCol w:w="772"/>
        <w:gridCol w:w="851"/>
        <w:gridCol w:w="855"/>
        <w:gridCol w:w="1442"/>
        <w:gridCol w:w="1275"/>
        <w:gridCol w:w="1134"/>
        <w:gridCol w:w="1276"/>
        <w:gridCol w:w="1134"/>
        <w:gridCol w:w="964"/>
      </w:tblGrid>
      <w:tr w:rsidR="00910C00" w:rsidTr="00D60201">
        <w:tc>
          <w:tcPr>
            <w:tcW w:w="470" w:type="dxa"/>
          </w:tcPr>
          <w:p w:rsidR="00910C00" w:rsidRPr="003C0B21" w:rsidRDefault="00910C00" w:rsidP="00D60201">
            <w:pPr>
              <w:jc w:val="center"/>
              <w:rPr>
                <w:rFonts w:ascii="Times New Roman" w:hAnsi="Times New Roman"/>
                <w:b/>
              </w:rPr>
            </w:pPr>
            <w:r w:rsidRPr="003C0B21">
              <w:rPr>
                <w:rFonts w:ascii="Times New Roman" w:hAnsi="Times New Roman"/>
                <w:b/>
              </w:rPr>
              <w:t>№</w:t>
            </w:r>
          </w:p>
          <w:p w:rsidR="00910C00" w:rsidRPr="003C0B21" w:rsidRDefault="00910C00" w:rsidP="00D60201">
            <w:pPr>
              <w:jc w:val="center"/>
              <w:rPr>
                <w:rFonts w:ascii="Times New Roman" w:hAnsi="Times New Roman"/>
                <w:b/>
              </w:rPr>
            </w:pPr>
            <w:r w:rsidRPr="003C0B21">
              <w:rPr>
                <w:rFonts w:ascii="Times New Roman" w:hAnsi="Times New Roman"/>
                <w:b/>
              </w:rPr>
              <w:t>п/п</w:t>
            </w:r>
          </w:p>
        </w:tc>
        <w:tc>
          <w:tcPr>
            <w:tcW w:w="772" w:type="dxa"/>
          </w:tcPr>
          <w:p w:rsidR="00910C00" w:rsidRDefault="00910C00" w:rsidP="00D60201">
            <w:pPr>
              <w:ind w:right="-137"/>
              <w:rPr>
                <w:rFonts w:ascii="Times New Roman" w:hAnsi="Times New Roman"/>
                <w:b/>
              </w:rPr>
            </w:pPr>
            <w:r>
              <w:rPr>
                <w:rFonts w:ascii="Times New Roman" w:hAnsi="Times New Roman"/>
                <w:b/>
              </w:rPr>
              <w:t>Отря</w:t>
            </w:r>
            <w:r w:rsidRPr="003C0B21">
              <w:rPr>
                <w:rFonts w:ascii="Times New Roman" w:hAnsi="Times New Roman"/>
                <w:b/>
              </w:rPr>
              <w:t>д,</w:t>
            </w:r>
          </w:p>
          <w:p w:rsidR="00910C00" w:rsidRPr="003C0B21" w:rsidRDefault="00910C00" w:rsidP="00D60201">
            <w:pPr>
              <w:rPr>
                <w:rFonts w:ascii="Times New Roman" w:hAnsi="Times New Roman"/>
                <w:b/>
              </w:rPr>
            </w:pPr>
            <w:r w:rsidRPr="003C0B21">
              <w:rPr>
                <w:rFonts w:ascii="Times New Roman" w:hAnsi="Times New Roman"/>
                <w:b/>
              </w:rPr>
              <w:t xml:space="preserve"> </w:t>
            </w:r>
            <w:r w:rsidRPr="005A0519">
              <w:rPr>
                <w:rFonts w:ascii="Times New Roman" w:eastAsia="Calibri" w:hAnsi="Times New Roman"/>
                <w:b/>
              </w:rPr>
              <w:t xml:space="preserve"> ОО</w:t>
            </w:r>
          </w:p>
        </w:tc>
        <w:tc>
          <w:tcPr>
            <w:tcW w:w="851" w:type="dxa"/>
          </w:tcPr>
          <w:p w:rsidR="00910C00" w:rsidRPr="003C0B21" w:rsidRDefault="00910C00" w:rsidP="00D60201">
            <w:pPr>
              <w:jc w:val="center"/>
              <w:rPr>
                <w:rFonts w:ascii="Times New Roman" w:hAnsi="Times New Roman"/>
                <w:b/>
              </w:rPr>
            </w:pPr>
            <w:r w:rsidRPr="003C0B21">
              <w:rPr>
                <w:rFonts w:ascii="Times New Roman" w:hAnsi="Times New Roman"/>
                <w:b/>
              </w:rPr>
              <w:t>Дейст</w:t>
            </w:r>
            <w:r>
              <w:rPr>
                <w:rFonts w:ascii="Times New Roman" w:hAnsi="Times New Roman"/>
                <w:b/>
              </w:rPr>
              <w:t>в</w:t>
            </w:r>
            <w:r w:rsidRPr="003C0B21">
              <w:rPr>
                <w:rFonts w:ascii="Times New Roman" w:hAnsi="Times New Roman"/>
                <w:b/>
              </w:rPr>
              <w:t>ие коман</w:t>
            </w:r>
            <w:r>
              <w:rPr>
                <w:rFonts w:ascii="Times New Roman" w:hAnsi="Times New Roman"/>
                <w:b/>
              </w:rPr>
              <w:t>д</w:t>
            </w:r>
            <w:r w:rsidRPr="003C0B21">
              <w:rPr>
                <w:rFonts w:ascii="Times New Roman" w:hAnsi="Times New Roman"/>
                <w:b/>
              </w:rPr>
              <w:t>ира</w:t>
            </w:r>
          </w:p>
        </w:tc>
        <w:tc>
          <w:tcPr>
            <w:tcW w:w="855" w:type="dxa"/>
          </w:tcPr>
          <w:p w:rsidR="00910C00" w:rsidRDefault="00910C00" w:rsidP="00D60201">
            <w:pPr>
              <w:jc w:val="center"/>
              <w:rPr>
                <w:rFonts w:ascii="Times New Roman" w:hAnsi="Times New Roman"/>
                <w:b/>
              </w:rPr>
            </w:pPr>
            <w:r w:rsidRPr="003C0B21">
              <w:rPr>
                <w:rFonts w:ascii="Times New Roman" w:hAnsi="Times New Roman"/>
                <w:b/>
              </w:rPr>
              <w:t>Пово</w:t>
            </w:r>
            <w:r>
              <w:rPr>
                <w:rFonts w:ascii="Times New Roman" w:hAnsi="Times New Roman"/>
                <w:b/>
              </w:rPr>
              <w:t>-</w:t>
            </w:r>
          </w:p>
          <w:p w:rsidR="00910C00" w:rsidRPr="003C0B21" w:rsidRDefault="00910C00" w:rsidP="00D60201">
            <w:pPr>
              <w:jc w:val="center"/>
              <w:rPr>
                <w:rFonts w:ascii="Times New Roman" w:hAnsi="Times New Roman"/>
                <w:b/>
              </w:rPr>
            </w:pPr>
            <w:r w:rsidRPr="003C0B21">
              <w:rPr>
                <w:rFonts w:ascii="Times New Roman" w:hAnsi="Times New Roman"/>
                <w:b/>
              </w:rPr>
              <w:t>роты</w:t>
            </w:r>
          </w:p>
          <w:p w:rsidR="00910C00" w:rsidRPr="003C0B21" w:rsidRDefault="00910C00" w:rsidP="00D60201">
            <w:pPr>
              <w:jc w:val="center"/>
              <w:rPr>
                <w:rFonts w:ascii="Times New Roman" w:hAnsi="Times New Roman"/>
                <w:b/>
              </w:rPr>
            </w:pPr>
          </w:p>
        </w:tc>
        <w:tc>
          <w:tcPr>
            <w:tcW w:w="1442" w:type="dxa"/>
          </w:tcPr>
          <w:p w:rsidR="00910C00" w:rsidRPr="003C0B21" w:rsidRDefault="00910C00" w:rsidP="00D60201">
            <w:pPr>
              <w:ind w:left="-84" w:right="-159"/>
              <w:jc w:val="center"/>
              <w:rPr>
                <w:rFonts w:ascii="Times New Roman" w:hAnsi="Times New Roman"/>
                <w:b/>
              </w:rPr>
            </w:pPr>
            <w:r w:rsidRPr="003C0B21">
              <w:rPr>
                <w:rFonts w:ascii="Times New Roman" w:hAnsi="Times New Roman"/>
                <w:b/>
              </w:rPr>
              <w:t>Перестро</w:t>
            </w:r>
            <w:r>
              <w:rPr>
                <w:rFonts w:ascii="Times New Roman" w:hAnsi="Times New Roman"/>
                <w:b/>
              </w:rPr>
              <w:t>е</w:t>
            </w:r>
            <w:r w:rsidRPr="003C0B21">
              <w:rPr>
                <w:rFonts w:ascii="Times New Roman" w:hAnsi="Times New Roman"/>
                <w:b/>
              </w:rPr>
              <w:t>ние отряда в одну и две шеренги</w:t>
            </w:r>
          </w:p>
        </w:tc>
        <w:tc>
          <w:tcPr>
            <w:tcW w:w="1275" w:type="dxa"/>
          </w:tcPr>
          <w:p w:rsidR="00910C00" w:rsidRDefault="00910C00" w:rsidP="00D60201">
            <w:pPr>
              <w:jc w:val="center"/>
              <w:rPr>
                <w:rFonts w:ascii="Times New Roman" w:hAnsi="Times New Roman"/>
                <w:b/>
              </w:rPr>
            </w:pPr>
            <w:r w:rsidRPr="003C0B21">
              <w:rPr>
                <w:rFonts w:ascii="Times New Roman" w:hAnsi="Times New Roman"/>
                <w:b/>
              </w:rPr>
              <w:t>Смыкание и размыка</w:t>
            </w:r>
            <w:r>
              <w:rPr>
                <w:rFonts w:ascii="Times New Roman" w:hAnsi="Times New Roman"/>
                <w:b/>
              </w:rPr>
              <w:t>-</w:t>
            </w:r>
          </w:p>
          <w:p w:rsidR="00910C00" w:rsidRPr="003C0B21" w:rsidRDefault="00910C00" w:rsidP="00D60201">
            <w:pPr>
              <w:jc w:val="center"/>
              <w:rPr>
                <w:rFonts w:ascii="Times New Roman" w:hAnsi="Times New Roman"/>
                <w:b/>
              </w:rPr>
            </w:pPr>
            <w:r w:rsidRPr="003C0B21">
              <w:rPr>
                <w:rFonts w:ascii="Times New Roman" w:hAnsi="Times New Roman"/>
                <w:b/>
              </w:rPr>
              <w:t>ние строя</w:t>
            </w:r>
          </w:p>
        </w:tc>
        <w:tc>
          <w:tcPr>
            <w:tcW w:w="1134" w:type="dxa"/>
          </w:tcPr>
          <w:p w:rsidR="00910C00" w:rsidRDefault="00910C00" w:rsidP="00D60201">
            <w:pPr>
              <w:jc w:val="center"/>
              <w:rPr>
                <w:rFonts w:ascii="Times New Roman" w:hAnsi="Times New Roman"/>
                <w:b/>
              </w:rPr>
            </w:pPr>
            <w:r w:rsidRPr="003C0B21">
              <w:rPr>
                <w:rFonts w:ascii="Times New Roman" w:hAnsi="Times New Roman"/>
                <w:b/>
              </w:rPr>
              <w:t>Исполне</w:t>
            </w:r>
            <w:r>
              <w:rPr>
                <w:rFonts w:ascii="Times New Roman" w:hAnsi="Times New Roman"/>
                <w:b/>
              </w:rPr>
              <w:t>-</w:t>
            </w:r>
          </w:p>
          <w:p w:rsidR="00910C00" w:rsidRPr="003C0B21" w:rsidRDefault="00910C00" w:rsidP="00D60201">
            <w:pPr>
              <w:jc w:val="center"/>
              <w:rPr>
                <w:rFonts w:ascii="Times New Roman" w:hAnsi="Times New Roman"/>
                <w:b/>
              </w:rPr>
            </w:pPr>
            <w:r w:rsidRPr="003C0B21">
              <w:rPr>
                <w:rFonts w:ascii="Times New Roman" w:hAnsi="Times New Roman"/>
                <w:b/>
              </w:rPr>
              <w:t>ние речевки и песни</w:t>
            </w:r>
          </w:p>
        </w:tc>
        <w:tc>
          <w:tcPr>
            <w:tcW w:w="1276" w:type="dxa"/>
          </w:tcPr>
          <w:p w:rsidR="00910C00" w:rsidRPr="003C0B21" w:rsidRDefault="00910C00" w:rsidP="00D60201">
            <w:pPr>
              <w:jc w:val="center"/>
              <w:rPr>
                <w:rFonts w:ascii="Times New Roman" w:hAnsi="Times New Roman"/>
                <w:b/>
              </w:rPr>
            </w:pPr>
            <w:r w:rsidRPr="003C0B21">
              <w:rPr>
                <w:rFonts w:ascii="Times New Roman" w:hAnsi="Times New Roman"/>
                <w:b/>
              </w:rPr>
              <w:t>Внешний вид отряда</w:t>
            </w:r>
          </w:p>
        </w:tc>
        <w:tc>
          <w:tcPr>
            <w:tcW w:w="1134" w:type="dxa"/>
          </w:tcPr>
          <w:p w:rsidR="00910C00" w:rsidRPr="003C0B21" w:rsidRDefault="00910C00" w:rsidP="00D60201">
            <w:pPr>
              <w:jc w:val="center"/>
              <w:rPr>
                <w:rFonts w:ascii="Times New Roman" w:hAnsi="Times New Roman"/>
                <w:b/>
              </w:rPr>
            </w:pPr>
            <w:r w:rsidRPr="003C0B21">
              <w:rPr>
                <w:rFonts w:ascii="Times New Roman" w:hAnsi="Times New Roman"/>
                <w:b/>
              </w:rPr>
              <w:t>Общее количество баллов</w:t>
            </w:r>
          </w:p>
        </w:tc>
        <w:tc>
          <w:tcPr>
            <w:tcW w:w="964" w:type="dxa"/>
          </w:tcPr>
          <w:p w:rsidR="00910C00" w:rsidRPr="003C0B21" w:rsidRDefault="00910C00" w:rsidP="00D60201">
            <w:pPr>
              <w:jc w:val="center"/>
              <w:rPr>
                <w:rFonts w:ascii="Times New Roman" w:hAnsi="Times New Roman"/>
                <w:b/>
              </w:rPr>
            </w:pPr>
            <w:r w:rsidRPr="003C0B21">
              <w:rPr>
                <w:rFonts w:ascii="Times New Roman" w:hAnsi="Times New Roman"/>
                <w:b/>
              </w:rPr>
              <w:t xml:space="preserve">Место </w:t>
            </w:r>
          </w:p>
        </w:tc>
      </w:tr>
      <w:tr w:rsidR="00910C00" w:rsidTr="00D60201">
        <w:tc>
          <w:tcPr>
            <w:tcW w:w="470" w:type="dxa"/>
          </w:tcPr>
          <w:p w:rsidR="00910C00" w:rsidRDefault="00910C00" w:rsidP="00D60201">
            <w:pPr>
              <w:jc w:val="both"/>
              <w:rPr>
                <w:rFonts w:ascii="Times New Roman" w:eastAsia="Calibri" w:hAnsi="Times New Roman"/>
                <w:sz w:val="26"/>
                <w:szCs w:val="26"/>
              </w:rPr>
            </w:pPr>
          </w:p>
        </w:tc>
        <w:tc>
          <w:tcPr>
            <w:tcW w:w="772" w:type="dxa"/>
          </w:tcPr>
          <w:p w:rsidR="00910C00" w:rsidRDefault="00910C00" w:rsidP="00D60201">
            <w:pPr>
              <w:jc w:val="both"/>
              <w:rPr>
                <w:rFonts w:ascii="Times New Roman" w:eastAsia="Calibri" w:hAnsi="Times New Roman"/>
                <w:sz w:val="26"/>
                <w:szCs w:val="26"/>
              </w:rPr>
            </w:pPr>
          </w:p>
        </w:tc>
        <w:tc>
          <w:tcPr>
            <w:tcW w:w="851" w:type="dxa"/>
          </w:tcPr>
          <w:p w:rsidR="00910C00" w:rsidRDefault="00910C00" w:rsidP="00D60201">
            <w:pPr>
              <w:jc w:val="both"/>
              <w:rPr>
                <w:rFonts w:ascii="Times New Roman" w:eastAsia="Calibri" w:hAnsi="Times New Roman"/>
                <w:sz w:val="26"/>
                <w:szCs w:val="26"/>
              </w:rPr>
            </w:pPr>
          </w:p>
        </w:tc>
        <w:tc>
          <w:tcPr>
            <w:tcW w:w="855" w:type="dxa"/>
          </w:tcPr>
          <w:p w:rsidR="00910C00" w:rsidRDefault="00910C00" w:rsidP="00D60201">
            <w:pPr>
              <w:jc w:val="both"/>
              <w:rPr>
                <w:rFonts w:ascii="Times New Roman" w:eastAsia="Calibri" w:hAnsi="Times New Roman"/>
                <w:sz w:val="26"/>
                <w:szCs w:val="26"/>
              </w:rPr>
            </w:pPr>
          </w:p>
        </w:tc>
        <w:tc>
          <w:tcPr>
            <w:tcW w:w="1442" w:type="dxa"/>
          </w:tcPr>
          <w:p w:rsidR="00910C00" w:rsidRDefault="00910C00" w:rsidP="00D60201">
            <w:pPr>
              <w:jc w:val="both"/>
              <w:rPr>
                <w:rFonts w:ascii="Times New Roman" w:eastAsia="Calibri" w:hAnsi="Times New Roman"/>
                <w:sz w:val="26"/>
                <w:szCs w:val="26"/>
              </w:rPr>
            </w:pPr>
          </w:p>
        </w:tc>
        <w:tc>
          <w:tcPr>
            <w:tcW w:w="1275" w:type="dxa"/>
          </w:tcPr>
          <w:p w:rsidR="00910C00" w:rsidRDefault="00910C00" w:rsidP="00D60201">
            <w:pPr>
              <w:jc w:val="both"/>
              <w:rPr>
                <w:rFonts w:ascii="Times New Roman" w:eastAsia="Calibri" w:hAnsi="Times New Roman"/>
                <w:sz w:val="26"/>
                <w:szCs w:val="26"/>
              </w:rPr>
            </w:pPr>
          </w:p>
        </w:tc>
        <w:tc>
          <w:tcPr>
            <w:tcW w:w="1134" w:type="dxa"/>
          </w:tcPr>
          <w:p w:rsidR="00910C00" w:rsidRDefault="00910C00" w:rsidP="00D60201">
            <w:pPr>
              <w:jc w:val="both"/>
              <w:rPr>
                <w:rFonts w:ascii="Times New Roman" w:eastAsia="Calibri" w:hAnsi="Times New Roman"/>
                <w:sz w:val="26"/>
                <w:szCs w:val="26"/>
              </w:rPr>
            </w:pPr>
          </w:p>
        </w:tc>
        <w:tc>
          <w:tcPr>
            <w:tcW w:w="1276" w:type="dxa"/>
          </w:tcPr>
          <w:p w:rsidR="00910C00" w:rsidRDefault="00910C00" w:rsidP="00D60201">
            <w:pPr>
              <w:jc w:val="both"/>
              <w:rPr>
                <w:rFonts w:ascii="Times New Roman" w:eastAsia="Calibri" w:hAnsi="Times New Roman"/>
                <w:sz w:val="26"/>
                <w:szCs w:val="26"/>
              </w:rPr>
            </w:pPr>
          </w:p>
        </w:tc>
        <w:tc>
          <w:tcPr>
            <w:tcW w:w="1134" w:type="dxa"/>
          </w:tcPr>
          <w:p w:rsidR="00910C00" w:rsidRDefault="00910C00" w:rsidP="00D60201">
            <w:pPr>
              <w:jc w:val="both"/>
              <w:rPr>
                <w:rFonts w:ascii="Times New Roman" w:eastAsia="Calibri" w:hAnsi="Times New Roman"/>
                <w:sz w:val="26"/>
                <w:szCs w:val="26"/>
              </w:rPr>
            </w:pPr>
          </w:p>
        </w:tc>
        <w:tc>
          <w:tcPr>
            <w:tcW w:w="964" w:type="dxa"/>
          </w:tcPr>
          <w:p w:rsidR="00910C00" w:rsidRDefault="00910C00" w:rsidP="00D60201">
            <w:pPr>
              <w:jc w:val="both"/>
              <w:rPr>
                <w:rFonts w:ascii="Times New Roman" w:eastAsia="Calibri" w:hAnsi="Times New Roman"/>
                <w:sz w:val="26"/>
                <w:szCs w:val="26"/>
              </w:rPr>
            </w:pPr>
          </w:p>
        </w:tc>
      </w:tr>
      <w:tr w:rsidR="00910C00" w:rsidTr="00D60201">
        <w:tc>
          <w:tcPr>
            <w:tcW w:w="470" w:type="dxa"/>
          </w:tcPr>
          <w:p w:rsidR="00910C00" w:rsidRDefault="00910C00" w:rsidP="00D60201">
            <w:pPr>
              <w:jc w:val="both"/>
              <w:rPr>
                <w:rFonts w:ascii="Times New Roman" w:eastAsia="Calibri" w:hAnsi="Times New Roman"/>
                <w:sz w:val="26"/>
                <w:szCs w:val="26"/>
              </w:rPr>
            </w:pPr>
          </w:p>
        </w:tc>
        <w:tc>
          <w:tcPr>
            <w:tcW w:w="772" w:type="dxa"/>
          </w:tcPr>
          <w:p w:rsidR="00910C00" w:rsidRDefault="00910C00" w:rsidP="00D60201">
            <w:pPr>
              <w:jc w:val="both"/>
              <w:rPr>
                <w:rFonts w:ascii="Times New Roman" w:eastAsia="Calibri" w:hAnsi="Times New Roman"/>
                <w:sz w:val="26"/>
                <w:szCs w:val="26"/>
              </w:rPr>
            </w:pPr>
          </w:p>
        </w:tc>
        <w:tc>
          <w:tcPr>
            <w:tcW w:w="851" w:type="dxa"/>
          </w:tcPr>
          <w:p w:rsidR="00910C00" w:rsidRDefault="00910C00" w:rsidP="00D60201">
            <w:pPr>
              <w:jc w:val="both"/>
              <w:rPr>
                <w:rFonts w:ascii="Times New Roman" w:eastAsia="Calibri" w:hAnsi="Times New Roman"/>
                <w:sz w:val="26"/>
                <w:szCs w:val="26"/>
              </w:rPr>
            </w:pPr>
          </w:p>
        </w:tc>
        <w:tc>
          <w:tcPr>
            <w:tcW w:w="855" w:type="dxa"/>
          </w:tcPr>
          <w:p w:rsidR="00910C00" w:rsidRDefault="00910C00" w:rsidP="00D60201">
            <w:pPr>
              <w:jc w:val="both"/>
              <w:rPr>
                <w:rFonts w:ascii="Times New Roman" w:eastAsia="Calibri" w:hAnsi="Times New Roman"/>
                <w:sz w:val="26"/>
                <w:szCs w:val="26"/>
              </w:rPr>
            </w:pPr>
          </w:p>
        </w:tc>
        <w:tc>
          <w:tcPr>
            <w:tcW w:w="1442" w:type="dxa"/>
          </w:tcPr>
          <w:p w:rsidR="00910C00" w:rsidRDefault="00910C00" w:rsidP="00D60201">
            <w:pPr>
              <w:jc w:val="both"/>
              <w:rPr>
                <w:rFonts w:ascii="Times New Roman" w:eastAsia="Calibri" w:hAnsi="Times New Roman"/>
                <w:sz w:val="26"/>
                <w:szCs w:val="26"/>
              </w:rPr>
            </w:pPr>
          </w:p>
        </w:tc>
        <w:tc>
          <w:tcPr>
            <w:tcW w:w="1275" w:type="dxa"/>
          </w:tcPr>
          <w:p w:rsidR="00910C00" w:rsidRDefault="00910C00" w:rsidP="00D60201">
            <w:pPr>
              <w:jc w:val="both"/>
              <w:rPr>
                <w:rFonts w:ascii="Times New Roman" w:eastAsia="Calibri" w:hAnsi="Times New Roman"/>
                <w:sz w:val="26"/>
                <w:szCs w:val="26"/>
              </w:rPr>
            </w:pPr>
          </w:p>
        </w:tc>
        <w:tc>
          <w:tcPr>
            <w:tcW w:w="1134" w:type="dxa"/>
          </w:tcPr>
          <w:p w:rsidR="00910C00" w:rsidRDefault="00910C00" w:rsidP="00D60201">
            <w:pPr>
              <w:jc w:val="both"/>
              <w:rPr>
                <w:rFonts w:ascii="Times New Roman" w:eastAsia="Calibri" w:hAnsi="Times New Roman"/>
                <w:sz w:val="26"/>
                <w:szCs w:val="26"/>
              </w:rPr>
            </w:pPr>
          </w:p>
        </w:tc>
        <w:tc>
          <w:tcPr>
            <w:tcW w:w="1276" w:type="dxa"/>
          </w:tcPr>
          <w:p w:rsidR="00910C00" w:rsidRDefault="00910C00" w:rsidP="00D60201">
            <w:pPr>
              <w:jc w:val="both"/>
              <w:rPr>
                <w:rFonts w:ascii="Times New Roman" w:eastAsia="Calibri" w:hAnsi="Times New Roman"/>
                <w:sz w:val="26"/>
                <w:szCs w:val="26"/>
              </w:rPr>
            </w:pPr>
          </w:p>
        </w:tc>
        <w:tc>
          <w:tcPr>
            <w:tcW w:w="1134" w:type="dxa"/>
          </w:tcPr>
          <w:p w:rsidR="00910C00" w:rsidRDefault="00910C00" w:rsidP="00D60201">
            <w:pPr>
              <w:jc w:val="both"/>
              <w:rPr>
                <w:rFonts w:ascii="Times New Roman" w:eastAsia="Calibri" w:hAnsi="Times New Roman"/>
                <w:sz w:val="26"/>
                <w:szCs w:val="26"/>
              </w:rPr>
            </w:pPr>
          </w:p>
        </w:tc>
        <w:tc>
          <w:tcPr>
            <w:tcW w:w="964" w:type="dxa"/>
          </w:tcPr>
          <w:p w:rsidR="00910C00" w:rsidRDefault="00910C00" w:rsidP="00D60201">
            <w:pPr>
              <w:jc w:val="both"/>
              <w:rPr>
                <w:rFonts w:ascii="Times New Roman" w:eastAsia="Calibri" w:hAnsi="Times New Roman"/>
                <w:sz w:val="26"/>
                <w:szCs w:val="26"/>
              </w:rPr>
            </w:pPr>
          </w:p>
        </w:tc>
      </w:tr>
    </w:tbl>
    <w:p w:rsidR="00910C00" w:rsidRDefault="00910C00" w:rsidP="00910C00">
      <w:pPr>
        <w:spacing w:after="0" w:line="240" w:lineRule="auto"/>
        <w:jc w:val="both"/>
        <w:rPr>
          <w:rFonts w:ascii="Times New Roman" w:eastAsia="Calibri" w:hAnsi="Times New Roman" w:cs="Times New Roman"/>
          <w:b/>
          <w:sz w:val="26"/>
          <w:szCs w:val="26"/>
          <w:lang w:eastAsia="ru-RU"/>
        </w:rPr>
      </w:pPr>
    </w:p>
    <w:p w:rsidR="00910C00" w:rsidRPr="003C0B21" w:rsidRDefault="00910C00" w:rsidP="00910C00">
      <w:pPr>
        <w:spacing w:after="0" w:line="240" w:lineRule="auto"/>
        <w:jc w:val="both"/>
        <w:rPr>
          <w:rFonts w:ascii="Times New Roman" w:eastAsia="Calibri" w:hAnsi="Times New Roman" w:cs="Times New Roman"/>
          <w:sz w:val="26"/>
          <w:szCs w:val="26"/>
          <w:lang w:eastAsia="ru-RU"/>
        </w:rPr>
      </w:pPr>
    </w:p>
    <w:p w:rsidR="00910C00" w:rsidRPr="00E254E3" w:rsidRDefault="00910C00" w:rsidP="00910C00">
      <w:pPr>
        <w:spacing w:after="0" w:line="240" w:lineRule="auto"/>
        <w:rPr>
          <w:rFonts w:ascii="Times New Roman" w:eastAsia="Times New Roman" w:hAnsi="Times New Roman" w:cs="Times New Roman"/>
          <w:b/>
          <w:sz w:val="26"/>
          <w:szCs w:val="26"/>
        </w:rPr>
      </w:pPr>
      <w:r w:rsidRPr="00640A95">
        <w:rPr>
          <w:rFonts w:ascii="Times New Roman" w:eastAsia="Calibri" w:hAnsi="Times New Roman" w:cs="Times New Roman"/>
          <w:b/>
          <w:sz w:val="26"/>
          <w:szCs w:val="26"/>
          <w:lang w:eastAsia="ru-RU"/>
        </w:rPr>
        <w:t>Протокол</w:t>
      </w:r>
      <w:r w:rsidRPr="00640A95">
        <w:rPr>
          <w:rFonts w:ascii="Times New Roman" w:hAnsi="Times New Roman" w:cs="Times New Roman"/>
          <w:b/>
          <w:sz w:val="32"/>
          <w:szCs w:val="32"/>
        </w:rPr>
        <w:t xml:space="preserve"> </w:t>
      </w:r>
      <w:r w:rsidRPr="00640A95">
        <w:rPr>
          <w:rFonts w:ascii="Times New Roman" w:hAnsi="Times New Roman" w:cs="Times New Roman"/>
          <w:b/>
          <w:sz w:val="26"/>
          <w:szCs w:val="26"/>
        </w:rPr>
        <w:t>станции «Интеллектуальная</w:t>
      </w:r>
      <w:r w:rsidRPr="00640A95">
        <w:rPr>
          <w:rFonts w:ascii="Times New Roman" w:eastAsia="Times New Roman" w:hAnsi="Times New Roman" w:cs="Times New Roman"/>
          <w:b/>
          <w:sz w:val="26"/>
          <w:szCs w:val="26"/>
        </w:rPr>
        <w:t>»</w:t>
      </w:r>
    </w:p>
    <w:p w:rsidR="00910C00" w:rsidRPr="00640A95" w:rsidRDefault="00910C00" w:rsidP="00910C00">
      <w:pPr>
        <w:spacing w:after="0" w:line="240" w:lineRule="auto"/>
        <w:jc w:val="right"/>
        <w:rPr>
          <w:b/>
          <w:sz w:val="20"/>
          <w:szCs w:val="20"/>
          <w:lang w:eastAsia="ru-RU"/>
        </w:rPr>
      </w:pPr>
    </w:p>
    <w:tbl>
      <w:tblPr>
        <w:tblStyle w:val="2"/>
        <w:tblW w:w="10519" w:type="dxa"/>
        <w:tblInd w:w="-601" w:type="dxa"/>
        <w:tblLayout w:type="fixed"/>
        <w:tblLook w:val="04A0" w:firstRow="1" w:lastRow="0" w:firstColumn="1" w:lastColumn="0" w:noHBand="0" w:noVBand="1"/>
      </w:tblPr>
      <w:tblGrid>
        <w:gridCol w:w="567"/>
        <w:gridCol w:w="880"/>
        <w:gridCol w:w="709"/>
        <w:gridCol w:w="850"/>
        <w:gridCol w:w="709"/>
        <w:gridCol w:w="709"/>
        <w:gridCol w:w="850"/>
        <w:gridCol w:w="709"/>
        <w:gridCol w:w="709"/>
        <w:gridCol w:w="708"/>
        <w:gridCol w:w="1560"/>
        <w:gridCol w:w="718"/>
        <w:gridCol w:w="841"/>
      </w:tblGrid>
      <w:tr w:rsidR="00910C00" w:rsidRPr="00640A95" w:rsidTr="00D60201">
        <w:trPr>
          <w:trHeight w:val="718"/>
        </w:trPr>
        <w:tc>
          <w:tcPr>
            <w:tcW w:w="567" w:type="dxa"/>
          </w:tcPr>
          <w:p w:rsidR="00910C00" w:rsidRPr="00640A95" w:rsidRDefault="00910C00" w:rsidP="00D60201">
            <w:pPr>
              <w:jc w:val="center"/>
              <w:rPr>
                <w:rFonts w:ascii="Times New Roman" w:hAnsi="Times New Roman"/>
                <w:b/>
                <w:sz w:val="20"/>
                <w:szCs w:val="20"/>
              </w:rPr>
            </w:pPr>
            <w:r w:rsidRPr="00640A95">
              <w:rPr>
                <w:rFonts w:ascii="Times New Roman" w:hAnsi="Times New Roman"/>
                <w:b/>
                <w:sz w:val="20"/>
                <w:szCs w:val="20"/>
              </w:rPr>
              <w:t>№</w:t>
            </w:r>
          </w:p>
          <w:p w:rsidR="00910C00" w:rsidRPr="00640A95" w:rsidRDefault="00910C00" w:rsidP="00D60201">
            <w:pPr>
              <w:jc w:val="center"/>
              <w:rPr>
                <w:rFonts w:ascii="Times New Roman" w:hAnsi="Times New Roman"/>
                <w:sz w:val="20"/>
                <w:szCs w:val="20"/>
              </w:rPr>
            </w:pPr>
            <w:r w:rsidRPr="00640A95">
              <w:rPr>
                <w:rFonts w:ascii="Times New Roman" w:hAnsi="Times New Roman"/>
                <w:b/>
                <w:sz w:val="20"/>
                <w:szCs w:val="20"/>
              </w:rPr>
              <w:t>п/п</w:t>
            </w:r>
          </w:p>
        </w:tc>
        <w:tc>
          <w:tcPr>
            <w:tcW w:w="880" w:type="dxa"/>
          </w:tcPr>
          <w:p w:rsidR="00910C00" w:rsidRPr="00640A95" w:rsidRDefault="00910C00" w:rsidP="00D60201">
            <w:pPr>
              <w:jc w:val="center"/>
              <w:rPr>
                <w:rFonts w:ascii="Times New Roman" w:hAnsi="Times New Roman"/>
                <w:b/>
                <w:sz w:val="20"/>
                <w:szCs w:val="20"/>
              </w:rPr>
            </w:pPr>
            <w:r w:rsidRPr="00640A95">
              <w:rPr>
                <w:rFonts w:ascii="Times New Roman" w:hAnsi="Times New Roman"/>
                <w:b/>
                <w:sz w:val="20"/>
                <w:szCs w:val="20"/>
              </w:rPr>
              <w:t xml:space="preserve">Отряд, </w:t>
            </w:r>
            <w:r w:rsidRPr="005A0519">
              <w:rPr>
                <w:rFonts w:ascii="Times New Roman" w:eastAsia="Calibri" w:hAnsi="Times New Roman"/>
                <w:b/>
              </w:rPr>
              <w:t>ОО</w:t>
            </w:r>
          </w:p>
        </w:tc>
        <w:tc>
          <w:tcPr>
            <w:tcW w:w="709" w:type="dxa"/>
          </w:tcPr>
          <w:p w:rsidR="00910C00" w:rsidRPr="00640A95" w:rsidRDefault="00910C00" w:rsidP="00D60201">
            <w:pPr>
              <w:jc w:val="center"/>
              <w:rPr>
                <w:rFonts w:ascii="Times New Roman" w:hAnsi="Times New Roman"/>
                <w:b/>
                <w:sz w:val="20"/>
                <w:szCs w:val="20"/>
              </w:rPr>
            </w:pPr>
            <w:r w:rsidRPr="00640A95">
              <w:rPr>
                <w:rFonts w:ascii="Times New Roman" w:hAnsi="Times New Roman"/>
                <w:b/>
                <w:sz w:val="20"/>
                <w:szCs w:val="20"/>
              </w:rPr>
              <w:t>В 1</w:t>
            </w:r>
          </w:p>
        </w:tc>
        <w:tc>
          <w:tcPr>
            <w:tcW w:w="850" w:type="dxa"/>
          </w:tcPr>
          <w:p w:rsidR="00910C00" w:rsidRPr="00640A95" w:rsidRDefault="00910C00" w:rsidP="00D60201">
            <w:pPr>
              <w:jc w:val="center"/>
              <w:rPr>
                <w:sz w:val="20"/>
                <w:szCs w:val="20"/>
              </w:rPr>
            </w:pPr>
            <w:r w:rsidRPr="00640A95">
              <w:rPr>
                <w:rFonts w:ascii="Times New Roman" w:hAnsi="Times New Roman"/>
                <w:b/>
                <w:sz w:val="20"/>
                <w:szCs w:val="20"/>
              </w:rPr>
              <w:t>В 2</w:t>
            </w:r>
          </w:p>
        </w:tc>
        <w:tc>
          <w:tcPr>
            <w:tcW w:w="709" w:type="dxa"/>
          </w:tcPr>
          <w:p w:rsidR="00910C00" w:rsidRPr="00640A95" w:rsidRDefault="00910C00" w:rsidP="00D60201">
            <w:pPr>
              <w:jc w:val="center"/>
              <w:rPr>
                <w:sz w:val="20"/>
                <w:szCs w:val="20"/>
              </w:rPr>
            </w:pPr>
            <w:r w:rsidRPr="00640A95">
              <w:rPr>
                <w:rFonts w:ascii="Times New Roman" w:hAnsi="Times New Roman"/>
                <w:b/>
                <w:sz w:val="20"/>
                <w:szCs w:val="20"/>
              </w:rPr>
              <w:t>В 3</w:t>
            </w:r>
          </w:p>
        </w:tc>
        <w:tc>
          <w:tcPr>
            <w:tcW w:w="709" w:type="dxa"/>
          </w:tcPr>
          <w:p w:rsidR="00910C00" w:rsidRPr="00640A95" w:rsidRDefault="00910C00" w:rsidP="00D60201">
            <w:pPr>
              <w:jc w:val="center"/>
              <w:rPr>
                <w:sz w:val="20"/>
                <w:szCs w:val="20"/>
              </w:rPr>
            </w:pPr>
            <w:r w:rsidRPr="00640A95">
              <w:rPr>
                <w:rFonts w:ascii="Times New Roman" w:hAnsi="Times New Roman"/>
                <w:b/>
                <w:sz w:val="20"/>
                <w:szCs w:val="20"/>
              </w:rPr>
              <w:t>В 4</w:t>
            </w:r>
          </w:p>
        </w:tc>
        <w:tc>
          <w:tcPr>
            <w:tcW w:w="850" w:type="dxa"/>
          </w:tcPr>
          <w:p w:rsidR="00910C00" w:rsidRPr="00640A95" w:rsidRDefault="00910C00" w:rsidP="00D60201">
            <w:pPr>
              <w:jc w:val="center"/>
              <w:rPr>
                <w:sz w:val="20"/>
                <w:szCs w:val="20"/>
              </w:rPr>
            </w:pPr>
            <w:r w:rsidRPr="00640A95">
              <w:rPr>
                <w:rFonts w:ascii="Times New Roman" w:hAnsi="Times New Roman"/>
                <w:b/>
                <w:sz w:val="20"/>
                <w:szCs w:val="20"/>
              </w:rPr>
              <w:t>В 5</w:t>
            </w:r>
          </w:p>
        </w:tc>
        <w:tc>
          <w:tcPr>
            <w:tcW w:w="709" w:type="dxa"/>
          </w:tcPr>
          <w:p w:rsidR="00910C00" w:rsidRPr="00640A95" w:rsidRDefault="00910C00" w:rsidP="00D60201">
            <w:pPr>
              <w:jc w:val="center"/>
              <w:rPr>
                <w:sz w:val="20"/>
                <w:szCs w:val="20"/>
              </w:rPr>
            </w:pPr>
            <w:r w:rsidRPr="00640A95">
              <w:rPr>
                <w:rFonts w:ascii="Times New Roman" w:hAnsi="Times New Roman"/>
                <w:b/>
                <w:sz w:val="20"/>
                <w:szCs w:val="20"/>
              </w:rPr>
              <w:t>В 6</w:t>
            </w:r>
          </w:p>
        </w:tc>
        <w:tc>
          <w:tcPr>
            <w:tcW w:w="709" w:type="dxa"/>
          </w:tcPr>
          <w:p w:rsidR="00910C00" w:rsidRPr="00640A95" w:rsidRDefault="00910C00" w:rsidP="00D60201">
            <w:pPr>
              <w:jc w:val="center"/>
              <w:rPr>
                <w:sz w:val="20"/>
                <w:szCs w:val="20"/>
              </w:rPr>
            </w:pPr>
            <w:proofErr w:type="gramStart"/>
            <w:r w:rsidRPr="00640A95">
              <w:rPr>
                <w:rFonts w:ascii="Times New Roman" w:hAnsi="Times New Roman"/>
                <w:b/>
                <w:sz w:val="20"/>
                <w:szCs w:val="20"/>
              </w:rPr>
              <w:t>В  7</w:t>
            </w:r>
            <w:proofErr w:type="gramEnd"/>
          </w:p>
        </w:tc>
        <w:tc>
          <w:tcPr>
            <w:tcW w:w="708" w:type="dxa"/>
          </w:tcPr>
          <w:p w:rsidR="00910C00" w:rsidRPr="00640A95" w:rsidRDefault="00910C00" w:rsidP="00D60201">
            <w:pPr>
              <w:jc w:val="center"/>
              <w:rPr>
                <w:sz w:val="26"/>
                <w:szCs w:val="26"/>
              </w:rPr>
            </w:pPr>
            <w:r w:rsidRPr="00640A95">
              <w:rPr>
                <w:rFonts w:ascii="Times New Roman" w:hAnsi="Times New Roman"/>
                <w:b/>
                <w:sz w:val="26"/>
                <w:szCs w:val="26"/>
              </w:rPr>
              <w:t>В 8</w:t>
            </w:r>
          </w:p>
        </w:tc>
        <w:tc>
          <w:tcPr>
            <w:tcW w:w="1560" w:type="dxa"/>
          </w:tcPr>
          <w:p w:rsidR="00910C00" w:rsidRPr="00640A95" w:rsidRDefault="00910C00" w:rsidP="00D60201">
            <w:pPr>
              <w:jc w:val="center"/>
              <w:rPr>
                <w:rFonts w:ascii="Times New Roman" w:hAnsi="Times New Roman"/>
                <w:b/>
                <w:sz w:val="20"/>
                <w:szCs w:val="20"/>
              </w:rPr>
            </w:pPr>
            <w:r w:rsidRPr="00640A95">
              <w:rPr>
                <w:rFonts w:ascii="Times New Roman" w:hAnsi="Times New Roman"/>
                <w:b/>
                <w:sz w:val="20"/>
                <w:szCs w:val="20"/>
              </w:rPr>
              <w:t>Доп. баллы</w:t>
            </w:r>
          </w:p>
          <w:p w:rsidR="00910C00" w:rsidRPr="00640A95" w:rsidRDefault="00910C00" w:rsidP="00D60201">
            <w:pPr>
              <w:jc w:val="center"/>
              <w:rPr>
                <w:sz w:val="20"/>
                <w:szCs w:val="20"/>
              </w:rPr>
            </w:pPr>
            <w:r w:rsidRPr="00640A95">
              <w:rPr>
                <w:rFonts w:ascii="Times New Roman" w:hAnsi="Times New Roman"/>
                <w:sz w:val="20"/>
                <w:szCs w:val="20"/>
              </w:rPr>
              <w:t>(за выполнение всего кроссворда)</w:t>
            </w:r>
          </w:p>
        </w:tc>
        <w:tc>
          <w:tcPr>
            <w:tcW w:w="718" w:type="dxa"/>
          </w:tcPr>
          <w:p w:rsidR="00910C00" w:rsidRPr="00640A95" w:rsidRDefault="00910C00" w:rsidP="00D60201">
            <w:pPr>
              <w:jc w:val="center"/>
              <w:rPr>
                <w:rFonts w:ascii="Times New Roman" w:hAnsi="Times New Roman"/>
                <w:b/>
                <w:sz w:val="20"/>
                <w:szCs w:val="20"/>
              </w:rPr>
            </w:pPr>
            <w:r w:rsidRPr="00640A95">
              <w:rPr>
                <w:rFonts w:ascii="Times New Roman" w:hAnsi="Times New Roman"/>
                <w:b/>
                <w:sz w:val="20"/>
                <w:szCs w:val="20"/>
              </w:rPr>
              <w:t xml:space="preserve">Всего </w:t>
            </w:r>
          </w:p>
        </w:tc>
        <w:tc>
          <w:tcPr>
            <w:tcW w:w="841" w:type="dxa"/>
          </w:tcPr>
          <w:p w:rsidR="00910C00" w:rsidRPr="00DE35AC" w:rsidRDefault="00910C00" w:rsidP="00D60201">
            <w:pPr>
              <w:tabs>
                <w:tab w:val="left" w:pos="0"/>
              </w:tabs>
              <w:ind w:right="-108"/>
              <w:jc w:val="center"/>
              <w:rPr>
                <w:rFonts w:ascii="Times New Roman" w:hAnsi="Times New Roman"/>
                <w:b/>
                <w:sz w:val="20"/>
                <w:szCs w:val="20"/>
              </w:rPr>
            </w:pPr>
            <w:r w:rsidRPr="00DE35AC">
              <w:rPr>
                <w:rFonts w:ascii="Times New Roman" w:hAnsi="Times New Roman"/>
                <w:b/>
                <w:sz w:val="20"/>
                <w:szCs w:val="20"/>
              </w:rPr>
              <w:t>Место</w:t>
            </w:r>
          </w:p>
        </w:tc>
      </w:tr>
      <w:tr w:rsidR="00910C00" w:rsidRPr="00640A95" w:rsidTr="00D60201">
        <w:trPr>
          <w:trHeight w:val="229"/>
        </w:trPr>
        <w:tc>
          <w:tcPr>
            <w:tcW w:w="567" w:type="dxa"/>
          </w:tcPr>
          <w:p w:rsidR="00910C00" w:rsidRPr="00640A95" w:rsidRDefault="00910C00" w:rsidP="00D60201">
            <w:pPr>
              <w:jc w:val="center"/>
              <w:rPr>
                <w:rFonts w:ascii="Times New Roman" w:hAnsi="Times New Roman"/>
                <w:b/>
                <w:sz w:val="24"/>
                <w:szCs w:val="24"/>
              </w:rPr>
            </w:pPr>
          </w:p>
        </w:tc>
        <w:tc>
          <w:tcPr>
            <w:tcW w:w="880" w:type="dxa"/>
          </w:tcPr>
          <w:p w:rsidR="00910C00" w:rsidRPr="00640A95" w:rsidRDefault="00910C00" w:rsidP="00D60201">
            <w:pPr>
              <w:jc w:val="center"/>
              <w:rPr>
                <w:rFonts w:ascii="Times New Roman" w:hAnsi="Times New Roman"/>
                <w:b/>
                <w:sz w:val="28"/>
                <w:szCs w:val="28"/>
              </w:rPr>
            </w:pPr>
          </w:p>
        </w:tc>
        <w:tc>
          <w:tcPr>
            <w:tcW w:w="709" w:type="dxa"/>
          </w:tcPr>
          <w:p w:rsidR="00910C00" w:rsidRPr="00640A95" w:rsidRDefault="00910C00" w:rsidP="00D60201">
            <w:pPr>
              <w:ind w:left="-108" w:right="-108"/>
              <w:jc w:val="center"/>
              <w:rPr>
                <w:rFonts w:ascii="Times New Roman" w:hAnsi="Times New Roman"/>
                <w:sz w:val="24"/>
                <w:szCs w:val="24"/>
              </w:rPr>
            </w:pPr>
            <w:r w:rsidRPr="00640A95">
              <w:rPr>
                <w:rFonts w:ascii="Times New Roman" w:hAnsi="Times New Roman"/>
                <w:sz w:val="24"/>
                <w:szCs w:val="24"/>
              </w:rPr>
              <w:t>1 б</w:t>
            </w:r>
          </w:p>
        </w:tc>
        <w:tc>
          <w:tcPr>
            <w:tcW w:w="850" w:type="dxa"/>
          </w:tcPr>
          <w:p w:rsidR="00910C00" w:rsidRPr="00640A95" w:rsidRDefault="00910C00" w:rsidP="00D60201">
            <w:pPr>
              <w:jc w:val="center"/>
            </w:pPr>
            <w:r w:rsidRPr="00640A95">
              <w:rPr>
                <w:rFonts w:ascii="Times New Roman" w:hAnsi="Times New Roman"/>
                <w:sz w:val="24"/>
                <w:szCs w:val="24"/>
              </w:rPr>
              <w:t>1 б</w:t>
            </w:r>
          </w:p>
        </w:tc>
        <w:tc>
          <w:tcPr>
            <w:tcW w:w="709" w:type="dxa"/>
          </w:tcPr>
          <w:p w:rsidR="00910C00" w:rsidRPr="00640A95" w:rsidRDefault="00910C00" w:rsidP="00D60201">
            <w:pPr>
              <w:jc w:val="center"/>
            </w:pPr>
            <w:r w:rsidRPr="00640A95">
              <w:rPr>
                <w:rFonts w:ascii="Times New Roman" w:hAnsi="Times New Roman"/>
                <w:sz w:val="24"/>
                <w:szCs w:val="24"/>
              </w:rPr>
              <w:t>1 б</w:t>
            </w:r>
          </w:p>
        </w:tc>
        <w:tc>
          <w:tcPr>
            <w:tcW w:w="709" w:type="dxa"/>
          </w:tcPr>
          <w:p w:rsidR="00910C00" w:rsidRPr="00640A95" w:rsidRDefault="00910C00" w:rsidP="00D60201">
            <w:pPr>
              <w:jc w:val="center"/>
            </w:pPr>
            <w:r w:rsidRPr="00640A95">
              <w:rPr>
                <w:rFonts w:ascii="Times New Roman" w:hAnsi="Times New Roman"/>
                <w:sz w:val="24"/>
                <w:szCs w:val="24"/>
              </w:rPr>
              <w:t>1 б</w:t>
            </w:r>
          </w:p>
        </w:tc>
        <w:tc>
          <w:tcPr>
            <w:tcW w:w="850" w:type="dxa"/>
          </w:tcPr>
          <w:p w:rsidR="00910C00" w:rsidRPr="00640A95" w:rsidRDefault="00910C00" w:rsidP="00D60201">
            <w:pPr>
              <w:jc w:val="center"/>
            </w:pPr>
            <w:r w:rsidRPr="00640A95">
              <w:rPr>
                <w:rFonts w:ascii="Times New Roman" w:hAnsi="Times New Roman"/>
                <w:sz w:val="24"/>
                <w:szCs w:val="24"/>
              </w:rPr>
              <w:t>1 б</w:t>
            </w:r>
          </w:p>
        </w:tc>
        <w:tc>
          <w:tcPr>
            <w:tcW w:w="709" w:type="dxa"/>
          </w:tcPr>
          <w:p w:rsidR="00910C00" w:rsidRPr="00640A95" w:rsidRDefault="00910C00" w:rsidP="00D60201">
            <w:pPr>
              <w:jc w:val="center"/>
            </w:pPr>
            <w:r w:rsidRPr="00640A95">
              <w:rPr>
                <w:rFonts w:ascii="Times New Roman" w:hAnsi="Times New Roman"/>
                <w:sz w:val="24"/>
                <w:szCs w:val="24"/>
              </w:rPr>
              <w:t>1 б</w:t>
            </w:r>
          </w:p>
        </w:tc>
        <w:tc>
          <w:tcPr>
            <w:tcW w:w="709" w:type="dxa"/>
          </w:tcPr>
          <w:p w:rsidR="00910C00" w:rsidRPr="00640A95" w:rsidRDefault="00910C00" w:rsidP="00D60201">
            <w:pPr>
              <w:jc w:val="center"/>
            </w:pPr>
            <w:r w:rsidRPr="00640A95">
              <w:rPr>
                <w:rFonts w:ascii="Times New Roman" w:hAnsi="Times New Roman"/>
                <w:sz w:val="24"/>
                <w:szCs w:val="24"/>
              </w:rPr>
              <w:t>1 б</w:t>
            </w:r>
          </w:p>
        </w:tc>
        <w:tc>
          <w:tcPr>
            <w:tcW w:w="708" w:type="dxa"/>
          </w:tcPr>
          <w:p w:rsidR="00910C00" w:rsidRPr="00640A95" w:rsidRDefault="00910C00" w:rsidP="00D60201">
            <w:pPr>
              <w:jc w:val="center"/>
            </w:pPr>
            <w:r w:rsidRPr="00640A95">
              <w:rPr>
                <w:rFonts w:ascii="Times New Roman" w:hAnsi="Times New Roman"/>
                <w:sz w:val="24"/>
                <w:szCs w:val="24"/>
              </w:rPr>
              <w:t>1 б</w:t>
            </w:r>
          </w:p>
        </w:tc>
        <w:tc>
          <w:tcPr>
            <w:tcW w:w="1560" w:type="dxa"/>
          </w:tcPr>
          <w:p w:rsidR="00910C00" w:rsidRPr="00640A95" w:rsidRDefault="00910C00" w:rsidP="00D60201">
            <w:pPr>
              <w:jc w:val="center"/>
            </w:pPr>
            <w:r w:rsidRPr="00640A95">
              <w:rPr>
                <w:rFonts w:ascii="Times New Roman" w:hAnsi="Times New Roman"/>
                <w:sz w:val="24"/>
                <w:szCs w:val="24"/>
              </w:rPr>
              <w:t>2 б</w:t>
            </w:r>
          </w:p>
        </w:tc>
        <w:tc>
          <w:tcPr>
            <w:tcW w:w="718" w:type="dxa"/>
          </w:tcPr>
          <w:p w:rsidR="00910C00" w:rsidRPr="00640A95" w:rsidRDefault="00910C00" w:rsidP="00D60201">
            <w:pPr>
              <w:ind w:left="-108" w:right="-108"/>
              <w:jc w:val="center"/>
              <w:rPr>
                <w:rFonts w:ascii="Times New Roman" w:hAnsi="Times New Roman"/>
                <w:b/>
                <w:sz w:val="24"/>
                <w:szCs w:val="24"/>
              </w:rPr>
            </w:pPr>
          </w:p>
        </w:tc>
        <w:tc>
          <w:tcPr>
            <w:tcW w:w="841" w:type="dxa"/>
          </w:tcPr>
          <w:p w:rsidR="00910C00" w:rsidRPr="00640A95" w:rsidRDefault="00910C00" w:rsidP="00D60201">
            <w:pPr>
              <w:ind w:left="-108" w:right="-108"/>
              <w:jc w:val="center"/>
              <w:rPr>
                <w:rFonts w:ascii="Times New Roman" w:hAnsi="Times New Roman"/>
                <w:b/>
                <w:sz w:val="24"/>
                <w:szCs w:val="24"/>
              </w:rPr>
            </w:pPr>
          </w:p>
        </w:tc>
      </w:tr>
    </w:tbl>
    <w:p w:rsidR="00910C00" w:rsidRDefault="00910C00" w:rsidP="00910C00">
      <w:pPr>
        <w:spacing w:after="0" w:line="240" w:lineRule="auto"/>
        <w:ind w:firstLine="708"/>
        <w:jc w:val="both"/>
        <w:rPr>
          <w:rFonts w:ascii="Times New Roman" w:eastAsia="Calibri" w:hAnsi="Times New Roman" w:cs="Times New Roman"/>
          <w:b/>
          <w:sz w:val="28"/>
          <w:szCs w:val="28"/>
          <w:lang w:eastAsia="ru-RU"/>
        </w:rPr>
      </w:pPr>
    </w:p>
    <w:p w:rsidR="00910C00" w:rsidRPr="008C70EC" w:rsidRDefault="00910C00" w:rsidP="00910C00">
      <w:pPr>
        <w:spacing w:after="0" w:line="240" w:lineRule="auto"/>
        <w:rPr>
          <w:rFonts w:ascii="Times New Roman" w:eastAsia="Times New Roman" w:hAnsi="Times New Roman" w:cs="Times New Roman"/>
          <w:b/>
          <w:sz w:val="26"/>
          <w:szCs w:val="26"/>
        </w:rPr>
      </w:pPr>
      <w:r w:rsidRPr="008C70EC">
        <w:rPr>
          <w:rFonts w:ascii="Times New Roman" w:hAnsi="Times New Roman" w:cs="Times New Roman"/>
          <w:b/>
          <w:sz w:val="26"/>
          <w:szCs w:val="26"/>
        </w:rPr>
        <w:t>Протокол станции «Спортивная</w:t>
      </w:r>
      <w:r w:rsidRPr="008C70EC">
        <w:rPr>
          <w:rFonts w:ascii="Times New Roman" w:eastAsia="Times New Roman" w:hAnsi="Times New Roman" w:cs="Times New Roman"/>
          <w:b/>
          <w:sz w:val="26"/>
          <w:szCs w:val="26"/>
        </w:rPr>
        <w:t>»</w:t>
      </w:r>
    </w:p>
    <w:p w:rsidR="00910C00" w:rsidRPr="008C70EC" w:rsidRDefault="00910C00" w:rsidP="00910C00">
      <w:pPr>
        <w:spacing w:after="0" w:line="240" w:lineRule="auto"/>
        <w:jc w:val="right"/>
        <w:rPr>
          <w:b/>
          <w:sz w:val="20"/>
          <w:szCs w:val="20"/>
          <w:lang w:eastAsia="ru-RU"/>
        </w:rPr>
      </w:pPr>
      <w:r w:rsidRPr="008C70EC">
        <w:rPr>
          <w:rFonts w:ascii="Times New Roman" w:hAnsi="Times New Roman" w:cs="Times New Roman"/>
          <w:b/>
          <w:sz w:val="20"/>
          <w:szCs w:val="20"/>
        </w:rPr>
        <w:t xml:space="preserve">. </w:t>
      </w:r>
    </w:p>
    <w:tbl>
      <w:tblPr>
        <w:tblStyle w:val="3"/>
        <w:tblW w:w="10519" w:type="dxa"/>
        <w:tblInd w:w="-601" w:type="dxa"/>
        <w:tblLayout w:type="fixed"/>
        <w:tblLook w:val="04A0" w:firstRow="1" w:lastRow="0" w:firstColumn="1" w:lastColumn="0" w:noHBand="0" w:noVBand="1"/>
      </w:tblPr>
      <w:tblGrid>
        <w:gridCol w:w="617"/>
        <w:gridCol w:w="1510"/>
        <w:gridCol w:w="1276"/>
        <w:gridCol w:w="1701"/>
        <w:gridCol w:w="1446"/>
        <w:gridCol w:w="1276"/>
        <w:gridCol w:w="1134"/>
        <w:gridCol w:w="1559"/>
      </w:tblGrid>
      <w:tr w:rsidR="00910C00" w:rsidRPr="008C70EC" w:rsidTr="00D60201">
        <w:trPr>
          <w:trHeight w:val="1039"/>
        </w:trPr>
        <w:tc>
          <w:tcPr>
            <w:tcW w:w="617" w:type="dxa"/>
          </w:tcPr>
          <w:p w:rsidR="00910C00" w:rsidRPr="008C70EC" w:rsidRDefault="00910C00" w:rsidP="00D60201">
            <w:pPr>
              <w:jc w:val="center"/>
              <w:rPr>
                <w:rFonts w:ascii="Times New Roman" w:hAnsi="Times New Roman"/>
                <w:b/>
                <w:sz w:val="20"/>
                <w:szCs w:val="20"/>
              </w:rPr>
            </w:pPr>
            <w:r w:rsidRPr="008C70EC">
              <w:rPr>
                <w:rFonts w:ascii="Times New Roman" w:hAnsi="Times New Roman"/>
                <w:b/>
                <w:sz w:val="20"/>
                <w:szCs w:val="20"/>
              </w:rPr>
              <w:t>№</w:t>
            </w:r>
          </w:p>
          <w:p w:rsidR="00910C00" w:rsidRPr="008C70EC" w:rsidRDefault="00910C00" w:rsidP="00D60201">
            <w:pPr>
              <w:jc w:val="center"/>
              <w:rPr>
                <w:rFonts w:ascii="Times New Roman" w:hAnsi="Times New Roman"/>
                <w:sz w:val="20"/>
                <w:szCs w:val="20"/>
              </w:rPr>
            </w:pPr>
            <w:r w:rsidRPr="008C70EC">
              <w:rPr>
                <w:rFonts w:ascii="Times New Roman" w:hAnsi="Times New Roman"/>
                <w:b/>
                <w:sz w:val="20"/>
                <w:szCs w:val="20"/>
              </w:rPr>
              <w:t>п/п</w:t>
            </w:r>
          </w:p>
        </w:tc>
        <w:tc>
          <w:tcPr>
            <w:tcW w:w="1510" w:type="dxa"/>
          </w:tcPr>
          <w:p w:rsidR="00910C00" w:rsidRPr="008C70EC" w:rsidRDefault="00910C00" w:rsidP="00D60201">
            <w:pPr>
              <w:jc w:val="center"/>
              <w:rPr>
                <w:rFonts w:ascii="Times New Roman" w:hAnsi="Times New Roman"/>
                <w:b/>
                <w:sz w:val="20"/>
                <w:szCs w:val="20"/>
              </w:rPr>
            </w:pPr>
            <w:r w:rsidRPr="008C70EC">
              <w:rPr>
                <w:rFonts w:ascii="Times New Roman" w:hAnsi="Times New Roman"/>
                <w:b/>
                <w:sz w:val="20"/>
                <w:szCs w:val="20"/>
              </w:rPr>
              <w:t xml:space="preserve">Отряд, </w:t>
            </w:r>
            <w:r w:rsidRPr="005A0519">
              <w:rPr>
                <w:rFonts w:ascii="Times New Roman" w:eastAsia="Calibri" w:hAnsi="Times New Roman"/>
                <w:b/>
              </w:rPr>
              <w:t>ОО</w:t>
            </w:r>
          </w:p>
        </w:tc>
        <w:tc>
          <w:tcPr>
            <w:tcW w:w="1276" w:type="dxa"/>
          </w:tcPr>
          <w:p w:rsidR="00910C00" w:rsidRDefault="00910C00" w:rsidP="00D60201">
            <w:pPr>
              <w:jc w:val="center"/>
              <w:rPr>
                <w:rFonts w:ascii="Times New Roman" w:hAnsi="Times New Roman"/>
                <w:b/>
                <w:sz w:val="20"/>
                <w:szCs w:val="20"/>
              </w:rPr>
            </w:pPr>
            <w:r w:rsidRPr="008C70EC">
              <w:rPr>
                <w:rFonts w:ascii="Times New Roman" w:hAnsi="Times New Roman"/>
                <w:b/>
                <w:sz w:val="20"/>
                <w:szCs w:val="20"/>
              </w:rPr>
              <w:t xml:space="preserve">Наклоны </w:t>
            </w:r>
          </w:p>
          <w:p w:rsidR="00910C00" w:rsidRPr="008C70EC" w:rsidRDefault="00910C00" w:rsidP="00D60201">
            <w:pPr>
              <w:jc w:val="center"/>
              <w:rPr>
                <w:rFonts w:ascii="Times New Roman" w:hAnsi="Times New Roman"/>
                <w:b/>
                <w:sz w:val="20"/>
                <w:szCs w:val="20"/>
              </w:rPr>
            </w:pPr>
            <w:r>
              <w:rPr>
                <w:rFonts w:ascii="Times New Roman" w:hAnsi="Times New Roman"/>
                <w:b/>
                <w:sz w:val="20"/>
                <w:szCs w:val="20"/>
              </w:rPr>
              <w:t>(5б)</w:t>
            </w:r>
          </w:p>
        </w:tc>
        <w:tc>
          <w:tcPr>
            <w:tcW w:w="1701" w:type="dxa"/>
          </w:tcPr>
          <w:p w:rsidR="00910C00" w:rsidRPr="008C70EC" w:rsidRDefault="00910C00" w:rsidP="00D60201">
            <w:pPr>
              <w:jc w:val="center"/>
              <w:rPr>
                <w:rFonts w:ascii="Times New Roman" w:hAnsi="Times New Roman"/>
                <w:b/>
                <w:sz w:val="20"/>
                <w:szCs w:val="20"/>
              </w:rPr>
            </w:pPr>
            <w:r w:rsidRPr="008C70EC">
              <w:rPr>
                <w:rFonts w:ascii="Times New Roman" w:hAnsi="Times New Roman"/>
                <w:b/>
                <w:sz w:val="20"/>
                <w:szCs w:val="20"/>
              </w:rPr>
              <w:t xml:space="preserve">Прыжок в длину </w:t>
            </w:r>
            <w:r>
              <w:rPr>
                <w:rFonts w:ascii="Times New Roman" w:hAnsi="Times New Roman"/>
                <w:b/>
                <w:sz w:val="20"/>
                <w:szCs w:val="20"/>
              </w:rPr>
              <w:t>(5б)</w:t>
            </w:r>
          </w:p>
        </w:tc>
        <w:tc>
          <w:tcPr>
            <w:tcW w:w="1446" w:type="dxa"/>
          </w:tcPr>
          <w:p w:rsidR="00910C00" w:rsidRPr="008C70EC" w:rsidRDefault="00910C00" w:rsidP="00D60201">
            <w:pPr>
              <w:jc w:val="center"/>
              <w:rPr>
                <w:rFonts w:ascii="Times New Roman" w:hAnsi="Times New Roman"/>
                <w:b/>
                <w:sz w:val="20"/>
                <w:szCs w:val="20"/>
              </w:rPr>
            </w:pPr>
            <w:r w:rsidRPr="008C70EC">
              <w:rPr>
                <w:rFonts w:ascii="Times New Roman" w:hAnsi="Times New Roman"/>
                <w:b/>
                <w:sz w:val="20"/>
                <w:szCs w:val="20"/>
              </w:rPr>
              <w:t>Челночный бег</w:t>
            </w:r>
            <w:r>
              <w:rPr>
                <w:rFonts w:ascii="Times New Roman" w:hAnsi="Times New Roman"/>
                <w:b/>
                <w:sz w:val="20"/>
                <w:szCs w:val="20"/>
              </w:rPr>
              <w:t>(5б)</w:t>
            </w:r>
          </w:p>
        </w:tc>
        <w:tc>
          <w:tcPr>
            <w:tcW w:w="1276" w:type="dxa"/>
          </w:tcPr>
          <w:p w:rsidR="00910C00" w:rsidRPr="008C70EC" w:rsidRDefault="00910C00" w:rsidP="00D60201">
            <w:pPr>
              <w:jc w:val="center"/>
              <w:rPr>
                <w:rFonts w:ascii="Times New Roman" w:hAnsi="Times New Roman"/>
                <w:b/>
                <w:sz w:val="20"/>
                <w:szCs w:val="20"/>
              </w:rPr>
            </w:pPr>
            <w:r w:rsidRPr="008C70EC">
              <w:rPr>
                <w:rFonts w:ascii="Times New Roman" w:hAnsi="Times New Roman"/>
                <w:b/>
                <w:sz w:val="20"/>
                <w:szCs w:val="20"/>
              </w:rPr>
              <w:t>Прыжки в высоту</w:t>
            </w:r>
            <w:r>
              <w:rPr>
                <w:rFonts w:ascii="Times New Roman" w:hAnsi="Times New Roman"/>
                <w:b/>
                <w:sz w:val="20"/>
                <w:szCs w:val="20"/>
              </w:rPr>
              <w:t>(5б)</w:t>
            </w:r>
          </w:p>
        </w:tc>
        <w:tc>
          <w:tcPr>
            <w:tcW w:w="1134" w:type="dxa"/>
          </w:tcPr>
          <w:p w:rsidR="00910C00" w:rsidRPr="008C70EC" w:rsidRDefault="00910C00" w:rsidP="00D60201">
            <w:pPr>
              <w:jc w:val="center"/>
              <w:rPr>
                <w:rFonts w:ascii="Times New Roman" w:hAnsi="Times New Roman"/>
                <w:b/>
                <w:sz w:val="20"/>
                <w:szCs w:val="20"/>
              </w:rPr>
            </w:pPr>
            <w:r w:rsidRPr="008C70EC">
              <w:rPr>
                <w:rFonts w:ascii="Times New Roman" w:hAnsi="Times New Roman"/>
                <w:b/>
                <w:sz w:val="20"/>
                <w:szCs w:val="20"/>
              </w:rPr>
              <w:t>Отжим/</w:t>
            </w:r>
          </w:p>
          <w:p w:rsidR="00910C00" w:rsidRDefault="00910C00" w:rsidP="00D60201">
            <w:pPr>
              <w:jc w:val="center"/>
              <w:rPr>
                <w:rFonts w:ascii="Times New Roman" w:hAnsi="Times New Roman"/>
                <w:b/>
                <w:sz w:val="20"/>
                <w:szCs w:val="20"/>
              </w:rPr>
            </w:pPr>
            <w:r w:rsidRPr="008C70EC">
              <w:rPr>
                <w:rFonts w:ascii="Times New Roman" w:hAnsi="Times New Roman"/>
                <w:b/>
                <w:sz w:val="20"/>
                <w:szCs w:val="20"/>
              </w:rPr>
              <w:t>Присед</w:t>
            </w:r>
          </w:p>
          <w:p w:rsidR="00910C00" w:rsidRPr="008C70EC" w:rsidRDefault="00910C00" w:rsidP="00D60201">
            <w:pPr>
              <w:jc w:val="center"/>
              <w:rPr>
                <w:rFonts w:ascii="Times New Roman" w:hAnsi="Times New Roman"/>
                <w:b/>
                <w:sz w:val="20"/>
                <w:szCs w:val="20"/>
              </w:rPr>
            </w:pPr>
            <w:r>
              <w:rPr>
                <w:rFonts w:ascii="Times New Roman" w:hAnsi="Times New Roman"/>
                <w:b/>
                <w:sz w:val="20"/>
                <w:szCs w:val="20"/>
              </w:rPr>
              <w:t>(5б)</w:t>
            </w:r>
          </w:p>
        </w:tc>
        <w:tc>
          <w:tcPr>
            <w:tcW w:w="1559" w:type="dxa"/>
          </w:tcPr>
          <w:p w:rsidR="00910C00" w:rsidRPr="008C70EC" w:rsidRDefault="00910C00" w:rsidP="00D60201">
            <w:pPr>
              <w:jc w:val="center"/>
              <w:rPr>
                <w:rFonts w:ascii="Times New Roman" w:hAnsi="Times New Roman"/>
                <w:b/>
                <w:sz w:val="20"/>
                <w:szCs w:val="20"/>
              </w:rPr>
            </w:pPr>
            <w:r w:rsidRPr="008C70EC">
              <w:rPr>
                <w:rFonts w:ascii="Times New Roman" w:hAnsi="Times New Roman"/>
                <w:b/>
                <w:sz w:val="20"/>
                <w:szCs w:val="20"/>
              </w:rPr>
              <w:t>Общее количество баллов</w:t>
            </w:r>
          </w:p>
        </w:tc>
      </w:tr>
    </w:tbl>
    <w:p w:rsidR="00910C00" w:rsidRDefault="00910C00" w:rsidP="00910C00">
      <w:pPr>
        <w:spacing w:after="0" w:line="240" w:lineRule="auto"/>
        <w:ind w:firstLine="708"/>
        <w:jc w:val="both"/>
        <w:rPr>
          <w:rFonts w:ascii="Times New Roman" w:eastAsia="Calibri" w:hAnsi="Times New Roman" w:cs="Times New Roman"/>
          <w:b/>
          <w:sz w:val="28"/>
          <w:szCs w:val="28"/>
          <w:lang w:eastAsia="ru-RU"/>
        </w:rPr>
      </w:pPr>
    </w:p>
    <w:p w:rsidR="00910C00" w:rsidRDefault="00910C00" w:rsidP="00910C00">
      <w:pPr>
        <w:spacing w:after="0" w:line="240" w:lineRule="auto"/>
        <w:ind w:firstLine="708"/>
        <w:jc w:val="both"/>
        <w:rPr>
          <w:rFonts w:ascii="Times New Roman" w:eastAsia="Calibri" w:hAnsi="Times New Roman" w:cs="Times New Roman"/>
          <w:b/>
          <w:sz w:val="28"/>
          <w:szCs w:val="28"/>
          <w:lang w:eastAsia="ru-RU"/>
        </w:rPr>
      </w:pPr>
    </w:p>
    <w:p w:rsidR="00910C00" w:rsidRPr="006315C5" w:rsidRDefault="00910C00" w:rsidP="00910C00">
      <w:pPr>
        <w:spacing w:after="0" w:line="240" w:lineRule="auto"/>
        <w:rPr>
          <w:rFonts w:ascii="Times New Roman" w:eastAsia="Times New Roman" w:hAnsi="Times New Roman" w:cs="Times New Roman"/>
          <w:b/>
          <w:sz w:val="26"/>
          <w:szCs w:val="26"/>
        </w:rPr>
      </w:pPr>
      <w:r w:rsidRPr="006315C5">
        <w:rPr>
          <w:rFonts w:ascii="Times New Roman" w:hAnsi="Times New Roman" w:cs="Times New Roman"/>
          <w:b/>
          <w:sz w:val="26"/>
          <w:szCs w:val="26"/>
        </w:rPr>
        <w:t>Протокол станции «Песенная»</w:t>
      </w:r>
    </w:p>
    <w:p w:rsidR="00910C00" w:rsidRPr="006315C5" w:rsidRDefault="00910C00" w:rsidP="00910C00">
      <w:pPr>
        <w:spacing w:after="0" w:line="240" w:lineRule="auto"/>
        <w:rPr>
          <w:b/>
          <w:sz w:val="20"/>
          <w:szCs w:val="20"/>
          <w:lang w:eastAsia="ru-RU"/>
        </w:rPr>
      </w:pPr>
    </w:p>
    <w:tbl>
      <w:tblPr>
        <w:tblStyle w:val="4"/>
        <w:tblW w:w="10377" w:type="dxa"/>
        <w:tblInd w:w="-601" w:type="dxa"/>
        <w:tblLook w:val="04A0" w:firstRow="1" w:lastRow="0" w:firstColumn="1" w:lastColumn="0" w:noHBand="0" w:noVBand="1"/>
      </w:tblPr>
      <w:tblGrid>
        <w:gridCol w:w="566"/>
        <w:gridCol w:w="1133"/>
        <w:gridCol w:w="1694"/>
        <w:gridCol w:w="1699"/>
        <w:gridCol w:w="1701"/>
        <w:gridCol w:w="1860"/>
        <w:gridCol w:w="849"/>
        <w:gridCol w:w="875"/>
      </w:tblGrid>
      <w:tr w:rsidR="00910C00" w:rsidRPr="006315C5" w:rsidTr="00D60201">
        <w:trPr>
          <w:trHeight w:val="539"/>
        </w:trPr>
        <w:tc>
          <w:tcPr>
            <w:tcW w:w="566" w:type="dxa"/>
          </w:tcPr>
          <w:p w:rsidR="00910C00" w:rsidRPr="006315C5" w:rsidRDefault="00910C00" w:rsidP="00D60201">
            <w:pPr>
              <w:rPr>
                <w:rFonts w:ascii="Times New Roman" w:hAnsi="Times New Roman"/>
                <w:b/>
                <w:sz w:val="20"/>
                <w:szCs w:val="20"/>
              </w:rPr>
            </w:pPr>
            <w:r w:rsidRPr="006315C5">
              <w:rPr>
                <w:rFonts w:ascii="Times New Roman" w:hAnsi="Times New Roman"/>
                <w:b/>
                <w:sz w:val="20"/>
                <w:szCs w:val="20"/>
              </w:rPr>
              <w:t>№</w:t>
            </w:r>
          </w:p>
          <w:p w:rsidR="00910C00" w:rsidRPr="006315C5" w:rsidRDefault="00910C00" w:rsidP="00D60201">
            <w:pPr>
              <w:rPr>
                <w:rFonts w:ascii="Times New Roman" w:hAnsi="Times New Roman"/>
                <w:sz w:val="20"/>
                <w:szCs w:val="20"/>
              </w:rPr>
            </w:pPr>
            <w:r w:rsidRPr="006315C5">
              <w:rPr>
                <w:rFonts w:ascii="Times New Roman" w:hAnsi="Times New Roman"/>
                <w:b/>
                <w:sz w:val="20"/>
                <w:szCs w:val="20"/>
              </w:rPr>
              <w:t>п/п</w:t>
            </w:r>
          </w:p>
        </w:tc>
        <w:tc>
          <w:tcPr>
            <w:tcW w:w="1133" w:type="dxa"/>
          </w:tcPr>
          <w:p w:rsidR="00910C00" w:rsidRPr="006315C5" w:rsidRDefault="00910C00" w:rsidP="00D60201">
            <w:pPr>
              <w:rPr>
                <w:rFonts w:ascii="Times New Roman" w:hAnsi="Times New Roman"/>
                <w:b/>
                <w:sz w:val="20"/>
                <w:szCs w:val="20"/>
              </w:rPr>
            </w:pPr>
            <w:r w:rsidRPr="006315C5">
              <w:rPr>
                <w:rFonts w:ascii="Times New Roman" w:hAnsi="Times New Roman"/>
                <w:b/>
                <w:sz w:val="20"/>
                <w:szCs w:val="20"/>
              </w:rPr>
              <w:t xml:space="preserve">Отряд, </w:t>
            </w:r>
            <w:r w:rsidRPr="005A0519">
              <w:rPr>
                <w:rFonts w:ascii="Times New Roman" w:eastAsia="Calibri" w:hAnsi="Times New Roman"/>
                <w:b/>
              </w:rPr>
              <w:t>ОО</w:t>
            </w:r>
          </w:p>
        </w:tc>
        <w:tc>
          <w:tcPr>
            <w:tcW w:w="1694" w:type="dxa"/>
          </w:tcPr>
          <w:p w:rsidR="00910C00" w:rsidRPr="006315C5" w:rsidRDefault="00910C00" w:rsidP="00D60201">
            <w:pPr>
              <w:rPr>
                <w:rFonts w:ascii="Times New Roman" w:hAnsi="Times New Roman"/>
                <w:b/>
                <w:sz w:val="20"/>
                <w:szCs w:val="20"/>
              </w:rPr>
            </w:pPr>
            <w:r w:rsidRPr="006315C5">
              <w:rPr>
                <w:rFonts w:ascii="Times New Roman" w:hAnsi="Times New Roman"/>
                <w:b/>
                <w:sz w:val="20"/>
                <w:szCs w:val="20"/>
              </w:rPr>
              <w:t>Знание текста песен</w:t>
            </w:r>
          </w:p>
        </w:tc>
        <w:tc>
          <w:tcPr>
            <w:tcW w:w="1699" w:type="dxa"/>
          </w:tcPr>
          <w:p w:rsidR="00910C00" w:rsidRPr="006315C5" w:rsidRDefault="00910C00" w:rsidP="00D60201">
            <w:pPr>
              <w:rPr>
                <w:rFonts w:ascii="Times New Roman" w:hAnsi="Times New Roman"/>
                <w:b/>
                <w:sz w:val="20"/>
                <w:szCs w:val="20"/>
              </w:rPr>
            </w:pPr>
            <w:proofErr w:type="gramStart"/>
            <w:r w:rsidRPr="006315C5">
              <w:rPr>
                <w:rFonts w:ascii="Times New Roman" w:hAnsi="Times New Roman"/>
                <w:b/>
                <w:sz w:val="20"/>
                <w:szCs w:val="20"/>
              </w:rPr>
              <w:t>Слаженность  исполнения</w:t>
            </w:r>
            <w:proofErr w:type="gramEnd"/>
          </w:p>
        </w:tc>
        <w:tc>
          <w:tcPr>
            <w:tcW w:w="1701" w:type="dxa"/>
          </w:tcPr>
          <w:p w:rsidR="00910C00" w:rsidRPr="006315C5" w:rsidRDefault="00910C00" w:rsidP="00D60201">
            <w:pPr>
              <w:tabs>
                <w:tab w:val="left" w:pos="301"/>
                <w:tab w:val="center" w:pos="1309"/>
              </w:tabs>
              <w:rPr>
                <w:rFonts w:ascii="Times New Roman" w:hAnsi="Times New Roman"/>
                <w:b/>
                <w:sz w:val="20"/>
                <w:szCs w:val="20"/>
              </w:rPr>
            </w:pPr>
            <w:r w:rsidRPr="006315C5">
              <w:rPr>
                <w:rFonts w:ascii="Times New Roman" w:hAnsi="Times New Roman"/>
                <w:b/>
                <w:sz w:val="20"/>
                <w:szCs w:val="20"/>
              </w:rPr>
              <w:t>Интонирование (попадание в ноты)</w:t>
            </w:r>
          </w:p>
        </w:tc>
        <w:tc>
          <w:tcPr>
            <w:tcW w:w="1860" w:type="dxa"/>
          </w:tcPr>
          <w:p w:rsidR="00910C00" w:rsidRPr="006315C5" w:rsidRDefault="00910C00" w:rsidP="00D60201">
            <w:pPr>
              <w:rPr>
                <w:rFonts w:ascii="Times New Roman" w:hAnsi="Times New Roman"/>
                <w:b/>
                <w:sz w:val="20"/>
                <w:szCs w:val="20"/>
              </w:rPr>
            </w:pPr>
            <w:r w:rsidRPr="006315C5">
              <w:rPr>
                <w:rFonts w:ascii="Times New Roman" w:hAnsi="Times New Roman"/>
                <w:b/>
                <w:sz w:val="20"/>
                <w:szCs w:val="20"/>
              </w:rPr>
              <w:t>Эмоциональность исполнения</w:t>
            </w:r>
          </w:p>
        </w:tc>
        <w:tc>
          <w:tcPr>
            <w:tcW w:w="849" w:type="dxa"/>
          </w:tcPr>
          <w:p w:rsidR="00910C00" w:rsidRDefault="00910C00" w:rsidP="00D60201">
            <w:pPr>
              <w:rPr>
                <w:rFonts w:ascii="Times New Roman" w:hAnsi="Times New Roman"/>
                <w:b/>
                <w:sz w:val="20"/>
                <w:szCs w:val="20"/>
              </w:rPr>
            </w:pPr>
            <w:r w:rsidRPr="006315C5">
              <w:rPr>
                <w:rFonts w:ascii="Times New Roman" w:hAnsi="Times New Roman"/>
                <w:b/>
                <w:sz w:val="20"/>
                <w:szCs w:val="20"/>
              </w:rPr>
              <w:t>Всего</w:t>
            </w:r>
          </w:p>
          <w:p w:rsidR="00910C00" w:rsidRPr="006315C5" w:rsidRDefault="00910C00" w:rsidP="00D60201">
            <w:pPr>
              <w:rPr>
                <w:rFonts w:ascii="Times New Roman" w:hAnsi="Times New Roman"/>
                <w:b/>
                <w:sz w:val="20"/>
                <w:szCs w:val="20"/>
              </w:rPr>
            </w:pPr>
            <w:r>
              <w:rPr>
                <w:rFonts w:ascii="Times New Roman" w:hAnsi="Times New Roman"/>
                <w:b/>
                <w:sz w:val="20"/>
                <w:szCs w:val="20"/>
              </w:rPr>
              <w:t>баллов</w:t>
            </w:r>
            <w:r w:rsidRPr="006315C5">
              <w:rPr>
                <w:rFonts w:ascii="Times New Roman" w:hAnsi="Times New Roman"/>
                <w:b/>
                <w:sz w:val="20"/>
                <w:szCs w:val="20"/>
              </w:rPr>
              <w:t xml:space="preserve"> </w:t>
            </w:r>
          </w:p>
        </w:tc>
        <w:tc>
          <w:tcPr>
            <w:tcW w:w="875" w:type="dxa"/>
          </w:tcPr>
          <w:p w:rsidR="00910C00" w:rsidRPr="006315C5" w:rsidRDefault="00910C00" w:rsidP="00D60201">
            <w:pPr>
              <w:rPr>
                <w:rFonts w:ascii="Times New Roman" w:hAnsi="Times New Roman"/>
                <w:b/>
                <w:sz w:val="20"/>
                <w:szCs w:val="20"/>
              </w:rPr>
            </w:pPr>
            <w:r w:rsidRPr="006315C5">
              <w:rPr>
                <w:rFonts w:ascii="Times New Roman" w:hAnsi="Times New Roman"/>
                <w:b/>
                <w:sz w:val="20"/>
                <w:szCs w:val="20"/>
              </w:rPr>
              <w:t xml:space="preserve">Место  </w:t>
            </w:r>
          </w:p>
        </w:tc>
      </w:tr>
      <w:tr w:rsidR="00910C00" w:rsidRPr="006315C5" w:rsidTr="00D60201">
        <w:trPr>
          <w:trHeight w:val="263"/>
        </w:trPr>
        <w:tc>
          <w:tcPr>
            <w:tcW w:w="566" w:type="dxa"/>
          </w:tcPr>
          <w:p w:rsidR="00910C00" w:rsidRPr="006315C5" w:rsidRDefault="00910C00" w:rsidP="00D60201">
            <w:pPr>
              <w:rPr>
                <w:rFonts w:ascii="Times New Roman" w:hAnsi="Times New Roman"/>
                <w:sz w:val="20"/>
                <w:szCs w:val="20"/>
              </w:rPr>
            </w:pPr>
          </w:p>
        </w:tc>
        <w:tc>
          <w:tcPr>
            <w:tcW w:w="1133" w:type="dxa"/>
          </w:tcPr>
          <w:p w:rsidR="00910C00" w:rsidRPr="006315C5" w:rsidRDefault="00910C00" w:rsidP="00D60201">
            <w:pPr>
              <w:rPr>
                <w:rFonts w:ascii="Times New Roman" w:hAnsi="Times New Roman"/>
                <w:sz w:val="20"/>
                <w:szCs w:val="20"/>
              </w:rPr>
            </w:pPr>
          </w:p>
        </w:tc>
        <w:tc>
          <w:tcPr>
            <w:tcW w:w="1694" w:type="dxa"/>
          </w:tcPr>
          <w:p w:rsidR="00910C00" w:rsidRPr="006315C5" w:rsidRDefault="00910C00" w:rsidP="00D60201">
            <w:pPr>
              <w:rPr>
                <w:rFonts w:ascii="Times New Roman" w:hAnsi="Times New Roman"/>
                <w:sz w:val="20"/>
                <w:szCs w:val="20"/>
              </w:rPr>
            </w:pPr>
            <w:r w:rsidRPr="006315C5">
              <w:rPr>
                <w:rFonts w:ascii="Times New Roman" w:hAnsi="Times New Roman"/>
                <w:sz w:val="20"/>
                <w:szCs w:val="20"/>
              </w:rPr>
              <w:t>5 баллов</w:t>
            </w:r>
          </w:p>
        </w:tc>
        <w:tc>
          <w:tcPr>
            <w:tcW w:w="1699" w:type="dxa"/>
          </w:tcPr>
          <w:p w:rsidR="00910C00" w:rsidRPr="006315C5" w:rsidRDefault="00910C00" w:rsidP="00D60201">
            <w:pPr>
              <w:rPr>
                <w:rFonts w:ascii="Times New Roman" w:hAnsi="Times New Roman"/>
                <w:sz w:val="20"/>
                <w:szCs w:val="20"/>
              </w:rPr>
            </w:pPr>
            <w:r w:rsidRPr="006315C5">
              <w:rPr>
                <w:rFonts w:ascii="Times New Roman" w:hAnsi="Times New Roman"/>
                <w:sz w:val="20"/>
                <w:szCs w:val="20"/>
              </w:rPr>
              <w:t>5 баллов</w:t>
            </w:r>
          </w:p>
        </w:tc>
        <w:tc>
          <w:tcPr>
            <w:tcW w:w="1701" w:type="dxa"/>
          </w:tcPr>
          <w:p w:rsidR="00910C00" w:rsidRPr="006315C5" w:rsidRDefault="00910C00" w:rsidP="00D60201">
            <w:pPr>
              <w:tabs>
                <w:tab w:val="left" w:pos="301"/>
                <w:tab w:val="center" w:pos="1309"/>
              </w:tabs>
              <w:rPr>
                <w:rFonts w:ascii="Times New Roman" w:hAnsi="Times New Roman"/>
                <w:sz w:val="20"/>
                <w:szCs w:val="20"/>
              </w:rPr>
            </w:pPr>
            <w:r w:rsidRPr="006315C5">
              <w:rPr>
                <w:rFonts w:ascii="Times New Roman" w:hAnsi="Times New Roman"/>
                <w:sz w:val="20"/>
                <w:szCs w:val="20"/>
              </w:rPr>
              <w:t>5 баллов</w:t>
            </w:r>
          </w:p>
        </w:tc>
        <w:tc>
          <w:tcPr>
            <w:tcW w:w="1860" w:type="dxa"/>
          </w:tcPr>
          <w:p w:rsidR="00910C00" w:rsidRPr="006315C5" w:rsidRDefault="00910C00" w:rsidP="00D60201">
            <w:pPr>
              <w:rPr>
                <w:rFonts w:ascii="Times New Roman" w:hAnsi="Times New Roman"/>
                <w:sz w:val="20"/>
                <w:szCs w:val="20"/>
              </w:rPr>
            </w:pPr>
            <w:r w:rsidRPr="006315C5">
              <w:rPr>
                <w:rFonts w:ascii="Times New Roman" w:hAnsi="Times New Roman"/>
                <w:sz w:val="20"/>
                <w:szCs w:val="20"/>
              </w:rPr>
              <w:t>5 баллов</w:t>
            </w:r>
          </w:p>
        </w:tc>
        <w:tc>
          <w:tcPr>
            <w:tcW w:w="849" w:type="dxa"/>
          </w:tcPr>
          <w:p w:rsidR="00910C00" w:rsidRPr="006315C5" w:rsidRDefault="00910C00" w:rsidP="00D60201">
            <w:pPr>
              <w:rPr>
                <w:rFonts w:ascii="Times New Roman" w:hAnsi="Times New Roman"/>
                <w:sz w:val="20"/>
                <w:szCs w:val="20"/>
              </w:rPr>
            </w:pPr>
          </w:p>
        </w:tc>
        <w:tc>
          <w:tcPr>
            <w:tcW w:w="875" w:type="dxa"/>
          </w:tcPr>
          <w:p w:rsidR="00910C00" w:rsidRPr="006315C5" w:rsidRDefault="00910C00" w:rsidP="00D60201">
            <w:pPr>
              <w:rPr>
                <w:rFonts w:ascii="Times New Roman" w:hAnsi="Times New Roman"/>
                <w:sz w:val="20"/>
                <w:szCs w:val="20"/>
              </w:rPr>
            </w:pPr>
          </w:p>
        </w:tc>
      </w:tr>
    </w:tbl>
    <w:p w:rsidR="00910C00" w:rsidRPr="006F526A" w:rsidRDefault="00910C00" w:rsidP="00910C00">
      <w:pPr>
        <w:spacing w:after="0" w:line="240" w:lineRule="auto"/>
        <w:ind w:firstLine="708"/>
        <w:jc w:val="both"/>
        <w:rPr>
          <w:rFonts w:ascii="Times New Roman" w:eastAsia="Calibri" w:hAnsi="Times New Roman" w:cs="Times New Roman"/>
          <w:b/>
          <w:sz w:val="28"/>
          <w:szCs w:val="28"/>
          <w:u w:val="single"/>
          <w:lang w:eastAsia="ru-RU"/>
        </w:rPr>
      </w:pPr>
    </w:p>
    <w:p w:rsidR="00910C00" w:rsidRDefault="00910C00" w:rsidP="00910C00">
      <w:pPr>
        <w:spacing w:after="0" w:line="240" w:lineRule="auto"/>
        <w:ind w:firstLine="708"/>
        <w:jc w:val="both"/>
        <w:rPr>
          <w:rFonts w:ascii="Times New Roman" w:eastAsia="Calibri" w:hAnsi="Times New Roman" w:cs="Times New Roman"/>
          <w:b/>
          <w:sz w:val="28"/>
          <w:szCs w:val="28"/>
          <w:lang w:eastAsia="ru-RU"/>
        </w:rPr>
      </w:pPr>
    </w:p>
    <w:p w:rsidR="00910C00" w:rsidRDefault="00910C00" w:rsidP="00910C00">
      <w:pPr>
        <w:spacing w:after="0" w:line="240" w:lineRule="auto"/>
        <w:ind w:firstLine="708"/>
        <w:jc w:val="both"/>
        <w:rPr>
          <w:rFonts w:ascii="Times New Roman" w:eastAsia="Calibri" w:hAnsi="Times New Roman" w:cs="Times New Roman"/>
          <w:b/>
          <w:sz w:val="28"/>
          <w:szCs w:val="28"/>
          <w:lang w:eastAsia="ru-RU"/>
        </w:rPr>
      </w:pPr>
    </w:p>
    <w:p w:rsidR="00910C00" w:rsidRDefault="00910C00" w:rsidP="00910C00">
      <w:pPr>
        <w:spacing w:after="0" w:line="240" w:lineRule="auto"/>
        <w:jc w:val="right"/>
        <w:rPr>
          <w:rFonts w:ascii="Times New Roman" w:eastAsia="Times New Roman" w:hAnsi="Times New Roman" w:cs="Times New Roman"/>
          <w:sz w:val="26"/>
          <w:szCs w:val="26"/>
          <w:lang w:eastAsia="ru-RU"/>
        </w:rPr>
      </w:pPr>
    </w:p>
    <w:p w:rsidR="008708E5" w:rsidRDefault="00910C00"/>
    <w:sectPr w:rsidR="00870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026EC"/>
    <w:multiLevelType w:val="hybridMultilevel"/>
    <w:tmpl w:val="ED8E25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741F7D"/>
    <w:multiLevelType w:val="multilevel"/>
    <w:tmpl w:val="7BFCE886"/>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7A"/>
    <w:rsid w:val="00167AAD"/>
    <w:rsid w:val="0065547A"/>
    <w:rsid w:val="00910C00"/>
    <w:rsid w:val="00E1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E0DA8-2976-4C4E-96BB-F4D97701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C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C0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0C00"/>
    <w:pPr>
      <w:ind w:left="720"/>
      <w:contextualSpacing/>
    </w:pPr>
  </w:style>
  <w:style w:type="table" w:customStyle="1" w:styleId="2">
    <w:name w:val="Сетка таблицы2"/>
    <w:basedOn w:val="a1"/>
    <w:next w:val="a3"/>
    <w:uiPriority w:val="59"/>
    <w:rsid w:val="0091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1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91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away.php?utf=1&amp;to=https%3A%2F%2Fdopobr.tularegion.ru%2Factivity%2F1743%2F%3Fdate%3D2023-0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utf=1&amp;to=https%3A%2F%2Fdopobr.tularegion.ru%2F" TargetMode="External"/><Relationship Id="rId5" Type="http://schemas.openxmlformats.org/officeDocument/2006/relationships/hyperlink" Target="mailto:gcrt.duma@tulareg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11241</Characters>
  <Application>Microsoft Office Word</Application>
  <DocSecurity>0</DocSecurity>
  <Lines>93</Lines>
  <Paragraphs>26</Paragraphs>
  <ScaleCrop>false</ScaleCrop>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2023-03-31T08:55:00Z</dcterms:created>
  <dcterms:modified xsi:type="dcterms:W3CDTF">2023-03-31T08:56:00Z</dcterms:modified>
</cp:coreProperties>
</file>